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7E66C9"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14:anchorId="38A527AD" wp14:editId="32EFE506">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3E3A024A" w14:textId="77777777" w:rsidR="004619CC" w:rsidRDefault="004619CC" w:rsidP="008B6E1A">
      <w:pPr>
        <w:ind w:left="5040" w:hanging="5040"/>
        <w:rPr>
          <w:rFonts w:ascii="Arial" w:hAnsi="Arial" w:cs="Arial"/>
        </w:rPr>
      </w:pPr>
    </w:p>
    <w:p w14:paraId="52769F7B" w14:textId="77777777" w:rsidR="00F63055" w:rsidRDefault="00F63055">
      <w:pPr>
        <w:ind w:left="5040" w:firstLine="720"/>
        <w:rPr>
          <w:rFonts w:ascii="Arial" w:hAnsi="Arial" w:cs="Arial"/>
        </w:rPr>
      </w:pPr>
      <w:r>
        <w:rPr>
          <w:rFonts w:ascii="Arial" w:hAnsi="Arial" w:cs="Arial"/>
        </w:rPr>
        <w:t>Information Governance</w:t>
      </w:r>
    </w:p>
    <w:p w14:paraId="1BA31ACD" w14:textId="0ED31284" w:rsidR="00892CC9" w:rsidRDefault="00892CC9" w:rsidP="002E0B06">
      <w:pPr>
        <w:rPr>
          <w:rFonts w:ascii="Arial" w:hAnsi="Arial" w:cs="Arial"/>
          <w:noProof/>
        </w:rPr>
      </w:pPr>
    </w:p>
    <w:p w14:paraId="527A16A9" w14:textId="77777777" w:rsidR="00337AFD" w:rsidRDefault="00337AFD" w:rsidP="002E0B06">
      <w:pPr>
        <w:rPr>
          <w:rFonts w:ascii="Arial" w:hAnsi="Arial" w:cs="Arial"/>
          <w:noProof/>
        </w:rPr>
      </w:pPr>
    </w:p>
    <w:p w14:paraId="5B47ED62" w14:textId="51701C20" w:rsidR="00F63055" w:rsidRDefault="00F57CBE" w:rsidP="002E0B06">
      <w:pPr>
        <w:rPr>
          <w:rFonts w:ascii="Arial" w:hAnsi="Arial" w:cs="Arial"/>
        </w:rPr>
      </w:pPr>
      <w:r>
        <w:rPr>
          <w:rFonts w:ascii="Arial" w:hAnsi="Arial" w:cs="Arial"/>
          <w:noProof/>
        </w:rPr>
        <w:t>14</w:t>
      </w:r>
      <w:r w:rsidR="00BC634A">
        <w:rPr>
          <w:rFonts w:ascii="Arial" w:hAnsi="Arial" w:cs="Arial"/>
          <w:noProof/>
        </w:rPr>
        <w:t xml:space="preserve"> August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BC634A">
        <w:rPr>
          <w:rFonts w:ascii="Arial" w:hAnsi="Arial" w:cs="Arial"/>
        </w:rPr>
        <w:tab/>
      </w:r>
      <w:r w:rsidR="00BC634A">
        <w:rPr>
          <w:rFonts w:ascii="Arial" w:hAnsi="Arial" w:cs="Arial"/>
        </w:rPr>
        <w:tab/>
        <w:t xml:space="preserve">           </w:t>
      </w:r>
      <w:r w:rsidR="00F63055" w:rsidRPr="009314B2">
        <w:rPr>
          <w:rFonts w:ascii="Arial" w:hAnsi="Arial" w:cs="Arial"/>
          <w:b/>
          <w:bCs/>
        </w:rPr>
        <w:t xml:space="preserve">Our Ref: </w:t>
      </w:r>
      <w:r w:rsidR="00BC634A">
        <w:rPr>
          <w:rFonts w:ascii="Arial" w:hAnsi="Arial" w:cs="Arial"/>
        </w:rPr>
        <w:t xml:space="preserve"> FOI 1285</w:t>
      </w:r>
    </w:p>
    <w:p w14:paraId="54F3D848" w14:textId="77777777" w:rsidR="006E7247" w:rsidRDefault="006E7247" w:rsidP="002E0B06">
      <w:pPr>
        <w:rPr>
          <w:rFonts w:ascii="Arial" w:hAnsi="Arial" w:cs="Arial"/>
        </w:rPr>
      </w:pPr>
      <w:bookmarkStart w:id="0" w:name="_GoBack"/>
      <w:bookmarkEnd w:id="0"/>
    </w:p>
    <w:p w14:paraId="716AAA4E" w14:textId="77777777" w:rsidR="00F63055" w:rsidRPr="009314B2" w:rsidRDefault="00F63055">
      <w:pPr>
        <w:pStyle w:val="Header"/>
        <w:tabs>
          <w:tab w:val="clear" w:pos="4153"/>
          <w:tab w:val="clear" w:pos="8306"/>
        </w:tabs>
        <w:ind w:left="720" w:firstLine="720"/>
      </w:pPr>
      <w:r w:rsidRPr="009314B2">
        <w:tab/>
      </w:r>
      <w:r w:rsidRPr="009314B2">
        <w:tab/>
      </w:r>
    </w:p>
    <w:p w14:paraId="24146D25" w14:textId="30C440E4" w:rsidR="00F63055" w:rsidRDefault="00046C06" w:rsidP="0022021B">
      <w:pPr>
        <w:ind w:left="-180" w:firstLine="180"/>
        <w:rPr>
          <w:rFonts w:ascii="Arial" w:hAnsi="Arial" w:cs="Arial"/>
        </w:rPr>
      </w:pPr>
      <w:r>
        <w:rPr>
          <w:rFonts w:ascii="Arial" w:hAnsi="Arial" w:cs="Arial"/>
        </w:rPr>
        <w:t xml:space="preserve">Dear </w:t>
      </w:r>
    </w:p>
    <w:p w14:paraId="3EABF331" w14:textId="77777777" w:rsidR="0022021B" w:rsidRPr="001D1B8C" w:rsidRDefault="0022021B" w:rsidP="0022021B">
      <w:pPr>
        <w:ind w:left="-180" w:firstLine="180"/>
        <w:rPr>
          <w:rFonts w:ascii="Arial" w:hAnsi="Arial" w:cs="Arial"/>
        </w:rPr>
      </w:pPr>
    </w:p>
    <w:p w14:paraId="659D74F7"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649D2396"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BC634A" w:rsidRPr="00BC634A">
        <w:rPr>
          <w:rFonts w:ascii="Arial" w:hAnsi="Arial" w:cs="Arial"/>
          <w:b/>
          <w:bCs/>
        </w:rPr>
        <w:t>Getting It Right First Time (GIRFT)</w:t>
      </w:r>
    </w:p>
    <w:p w14:paraId="7B6B14FE" w14:textId="77777777" w:rsidR="00BD5180" w:rsidRDefault="00BD5180" w:rsidP="008D7EC8">
      <w:pPr>
        <w:rPr>
          <w:rFonts w:ascii="Arial" w:hAnsi="Arial" w:cs="Arial"/>
        </w:rPr>
      </w:pPr>
    </w:p>
    <w:p w14:paraId="56115CDE"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BC634A">
        <w:rPr>
          <w:rFonts w:ascii="Arial" w:hAnsi="Arial" w:cs="Arial"/>
        </w:rPr>
        <w:t>21 July 2025</w:t>
      </w:r>
      <w:r w:rsidR="00046C06">
        <w:rPr>
          <w:rFonts w:ascii="Arial" w:hAnsi="Arial" w:cs="Arial"/>
        </w:rPr>
        <w:t xml:space="preserve">. </w:t>
      </w:r>
    </w:p>
    <w:p w14:paraId="73248F94" w14:textId="77777777" w:rsidR="006214ED" w:rsidRDefault="006214ED" w:rsidP="008D7EC8">
      <w:pPr>
        <w:rPr>
          <w:rFonts w:ascii="Arial" w:eastAsiaTheme="minorHAnsi" w:hAnsi="Arial" w:cs="Arial"/>
          <w:bCs/>
          <w:iCs/>
        </w:rPr>
      </w:pPr>
    </w:p>
    <w:p w14:paraId="5CA52649"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C634A" w:rsidRPr="00BC634A">
        <w:rPr>
          <w:rFonts w:ascii="Arial" w:hAnsi="Arial" w:cs="Arial"/>
          <w:color w:val="333333"/>
          <w:sz w:val="20"/>
          <w:szCs w:val="20"/>
          <w:shd w:val="clear" w:color="auto" w:fill="FFFFFF"/>
        </w:rPr>
        <w:t xml:space="preserve"> </w:t>
      </w:r>
      <w:r w:rsidR="00BC634A" w:rsidRPr="00BC634A">
        <w:rPr>
          <w:rFonts w:ascii="Arial" w:hAnsi="Arial" w:cs="Arial"/>
        </w:rPr>
        <w:t>Surgery</w:t>
      </w:r>
      <w:r w:rsidR="008A4337">
        <w:rPr>
          <w:rFonts w:ascii="Arial" w:hAnsi="Arial" w:cs="Arial"/>
        </w:rPr>
        <w:t>,</w:t>
      </w:r>
      <w:r w:rsidR="00BC634A" w:rsidRPr="00BC634A">
        <w:rPr>
          <w:rFonts w:ascii="Arial" w:hAnsi="Arial" w:cs="Arial"/>
        </w:rPr>
        <w:t xml:space="preserve"> Elective </w:t>
      </w:r>
      <w:r w:rsidR="008A4337">
        <w:rPr>
          <w:rFonts w:ascii="Arial" w:hAnsi="Arial" w:cs="Arial"/>
        </w:rPr>
        <w:t xml:space="preserve">Care, </w:t>
      </w:r>
      <w:r w:rsidR="00BC634A" w:rsidRPr="00BC634A">
        <w:rPr>
          <w:rFonts w:ascii="Arial" w:hAnsi="Arial" w:cs="Arial"/>
        </w:rPr>
        <w:t>Maternity and Paediatrics</w:t>
      </w:r>
      <w:r w:rsidR="00BD5180">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46BAB2BC" w14:textId="77777777" w:rsidR="00F63055" w:rsidRPr="006B4A9D" w:rsidRDefault="00F63055" w:rsidP="008D7EC8">
      <w:pPr>
        <w:rPr>
          <w:rFonts w:ascii="Arial" w:hAnsi="Arial" w:cs="Arial"/>
          <w:i/>
        </w:rPr>
      </w:pPr>
    </w:p>
    <w:p w14:paraId="0367A593"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A47B29F" w14:textId="77777777" w:rsidR="00F63055" w:rsidRDefault="00F63055" w:rsidP="008D7EC8">
      <w:pPr>
        <w:rPr>
          <w:rFonts w:ascii="Arial" w:hAnsi="Arial" w:cs="Arial"/>
        </w:rPr>
      </w:pPr>
    </w:p>
    <w:p w14:paraId="6B9C5CC5"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89FD7B1" w14:textId="77777777" w:rsidR="00F63055" w:rsidRDefault="00F63055" w:rsidP="008D7EC8">
      <w:pPr>
        <w:rPr>
          <w:rFonts w:ascii="Arial" w:hAnsi="Arial" w:cs="Arial"/>
        </w:rPr>
      </w:pPr>
    </w:p>
    <w:p w14:paraId="57229151"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642DBF78"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4A173FC7" w14:textId="77777777" w:rsidR="00F63055" w:rsidRDefault="00F63055" w:rsidP="008D7EC8">
      <w:pPr>
        <w:rPr>
          <w:rFonts w:ascii="Arial" w:hAnsi="Arial" w:cs="Arial"/>
        </w:rPr>
      </w:pPr>
    </w:p>
    <w:p w14:paraId="78F67F52" w14:textId="77777777" w:rsidR="00F63055" w:rsidRPr="00BC634A" w:rsidRDefault="00F63055" w:rsidP="00BC634A">
      <w:pPr>
        <w:pStyle w:val="Heading1"/>
        <w:rPr>
          <w:u w:val="none"/>
        </w:rPr>
      </w:pPr>
      <w:r>
        <w:rPr>
          <w:u w:val="none"/>
        </w:rPr>
        <w:t>Yours sincerely</w:t>
      </w:r>
    </w:p>
    <w:p w14:paraId="237F5850" w14:textId="7C625E77" w:rsidR="00F63055" w:rsidRDefault="00F63055" w:rsidP="008D7EC8">
      <w:pPr>
        <w:rPr>
          <w:noProof/>
          <w:lang w:eastAsia="en-GB"/>
        </w:rPr>
      </w:pPr>
    </w:p>
    <w:p w14:paraId="64CEFEA7" w14:textId="5D82296B" w:rsidR="001F603B" w:rsidRDefault="001F603B" w:rsidP="008D7EC8">
      <w:pPr>
        <w:rPr>
          <w:noProof/>
          <w:lang w:eastAsia="en-GB"/>
        </w:rPr>
      </w:pPr>
    </w:p>
    <w:p w14:paraId="657BCA55" w14:textId="590DFE43" w:rsidR="001F603B" w:rsidRDefault="001F603B" w:rsidP="008D7EC8">
      <w:pPr>
        <w:rPr>
          <w:noProof/>
          <w:lang w:eastAsia="en-GB"/>
        </w:rPr>
      </w:pPr>
    </w:p>
    <w:p w14:paraId="08E032F3" w14:textId="77777777" w:rsidR="001F603B" w:rsidRDefault="001F603B" w:rsidP="008D7EC8">
      <w:pPr>
        <w:rPr>
          <w:rFonts w:ascii="Arial" w:hAnsi="Arial" w:cs="Arial"/>
        </w:rPr>
      </w:pPr>
    </w:p>
    <w:p w14:paraId="676BC1B6" w14:textId="77777777" w:rsidR="00F63055" w:rsidRDefault="00F63055" w:rsidP="008D7EC8">
      <w:pPr>
        <w:ind w:right="-514"/>
        <w:rPr>
          <w:rFonts w:ascii="Arial" w:hAnsi="Arial" w:cs="Arial"/>
        </w:rPr>
      </w:pPr>
      <w:r>
        <w:rPr>
          <w:rFonts w:ascii="Arial" w:hAnsi="Arial" w:cs="Arial"/>
        </w:rPr>
        <w:t>______________________________</w:t>
      </w:r>
    </w:p>
    <w:p w14:paraId="2BF35C5A" w14:textId="77777777" w:rsidR="00F63055" w:rsidRDefault="00BC634A" w:rsidP="008D7EC8">
      <w:pPr>
        <w:ind w:right="-514"/>
        <w:rPr>
          <w:rFonts w:ascii="Arial" w:hAnsi="Arial" w:cs="Arial"/>
          <w:b/>
          <w:bCs/>
        </w:rPr>
      </w:pPr>
      <w:r>
        <w:rPr>
          <w:rFonts w:ascii="Arial" w:hAnsi="Arial" w:cs="Arial"/>
          <w:b/>
          <w:bCs/>
        </w:rPr>
        <w:t xml:space="preserve">Olivia Robinson </w:t>
      </w:r>
    </w:p>
    <w:p w14:paraId="322ABE7D"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2CDA9A6D" w14:textId="77777777" w:rsidR="00E14CF5" w:rsidRDefault="00E14CF5" w:rsidP="007A2C8D">
      <w:pPr>
        <w:ind w:right="-514"/>
        <w:rPr>
          <w:rFonts w:ascii="Arial" w:hAnsi="Arial" w:cs="Arial"/>
          <w:b/>
          <w:bCs/>
        </w:rPr>
      </w:pPr>
    </w:p>
    <w:p w14:paraId="59631958" w14:textId="77777777" w:rsidR="00BC634A" w:rsidRDefault="00BC634A" w:rsidP="007A2C8D">
      <w:pPr>
        <w:ind w:right="-514"/>
        <w:rPr>
          <w:rFonts w:ascii="Arial" w:hAnsi="Arial" w:cs="Arial"/>
          <w:b/>
          <w:bCs/>
        </w:rPr>
      </w:pPr>
    </w:p>
    <w:p w14:paraId="49D02554" w14:textId="77777777" w:rsidR="00E14CF5" w:rsidRDefault="00E14CF5" w:rsidP="008D7EC8">
      <w:pPr>
        <w:rPr>
          <w:rFonts w:ascii="Arial" w:hAnsi="Arial" w:cs="Arial"/>
        </w:rPr>
        <w:sectPr w:rsidR="00E14CF5" w:rsidSect="00F63055">
          <w:headerReference w:type="even" r:id="rId11"/>
          <w:headerReference w:type="default" r:id="rId12"/>
          <w:footerReference w:type="even" r:id="rId13"/>
          <w:footerReference w:type="default" r:id="rId14"/>
          <w:headerReference w:type="first" r:id="rId15"/>
          <w:footerReference w:type="first" r:id="rId16"/>
          <w:pgSz w:w="11906" w:h="16838"/>
          <w:pgMar w:top="1440" w:right="1286" w:bottom="1440" w:left="1800" w:header="708" w:footer="708" w:gutter="0"/>
          <w:pgNumType w:start="1"/>
          <w:cols w:space="708"/>
          <w:docGrid w:linePitch="360"/>
        </w:sectPr>
      </w:pPr>
    </w:p>
    <w:p w14:paraId="5134D19E"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BC634A">
        <w:rPr>
          <w:rFonts w:ascii="Arial" w:hAnsi="Arial" w:cs="Arial"/>
          <w:color w:val="A6A6A6"/>
        </w:rPr>
        <w:t>1285</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725A8CE3" w14:textId="77777777" w:rsidR="008A4337" w:rsidRDefault="008A4337" w:rsidP="008D7EC8">
      <w:pPr>
        <w:rPr>
          <w:rFonts w:ascii="Arial" w:hAnsi="Arial" w:cs="Arial"/>
          <w:color w:val="A6A6A6"/>
        </w:rPr>
      </w:pPr>
    </w:p>
    <w:p w14:paraId="16DBCF49" w14:textId="77777777" w:rsidR="00577041" w:rsidRPr="00577041" w:rsidRDefault="00577041" w:rsidP="00577041">
      <w:pPr>
        <w:ind w:left="720" w:hanging="720"/>
        <w:rPr>
          <w:rFonts w:ascii="Arial" w:hAnsi="Arial" w:cs="Arial"/>
          <w:b/>
          <w:i/>
          <w:color w:val="000000" w:themeColor="text1"/>
        </w:rPr>
      </w:pPr>
      <w:r w:rsidRPr="00577041">
        <w:rPr>
          <w:rFonts w:ascii="Arial" w:hAnsi="Arial" w:cs="Arial"/>
          <w:b/>
          <w:i/>
          <w:color w:val="000000" w:themeColor="text1"/>
        </w:rPr>
        <w:t>Q1.</w:t>
      </w:r>
      <w:r w:rsidRPr="00577041">
        <w:rPr>
          <w:rFonts w:ascii="Arial" w:hAnsi="Arial" w:cs="Arial"/>
          <w:b/>
          <w:i/>
          <w:color w:val="000000" w:themeColor="text1"/>
        </w:rPr>
        <w:tab/>
        <w:t>I am requesting information as per the following in regards to Getting It Right First Time, GIRFT. Please ensure that all data is produced as per this enquiry.</w:t>
      </w:r>
    </w:p>
    <w:p w14:paraId="09ABEFE0" w14:textId="77777777" w:rsidR="00577041" w:rsidRPr="00577041" w:rsidRDefault="00577041" w:rsidP="00577041">
      <w:pPr>
        <w:ind w:left="720" w:hanging="720"/>
        <w:rPr>
          <w:rFonts w:ascii="Arial" w:hAnsi="Arial" w:cs="Arial"/>
          <w:b/>
          <w:i/>
          <w:color w:val="000000" w:themeColor="text1"/>
        </w:rPr>
      </w:pPr>
    </w:p>
    <w:p w14:paraId="241E1B60" w14:textId="77777777" w:rsidR="00577041" w:rsidRDefault="00577041" w:rsidP="00577041">
      <w:pPr>
        <w:ind w:left="720"/>
        <w:rPr>
          <w:rFonts w:ascii="Arial" w:hAnsi="Arial" w:cs="Arial"/>
          <w:b/>
          <w:i/>
          <w:color w:val="000000" w:themeColor="text1"/>
        </w:rPr>
      </w:pPr>
      <w:r w:rsidRPr="00577041">
        <w:rPr>
          <w:rFonts w:ascii="Arial" w:hAnsi="Arial" w:cs="Arial"/>
          <w:b/>
          <w:i/>
          <w:color w:val="000000" w:themeColor="text1"/>
        </w:rPr>
        <w:t>Can you provide a list of all dates o</w:t>
      </w:r>
      <w:r>
        <w:rPr>
          <w:rFonts w:ascii="Arial" w:hAnsi="Arial" w:cs="Arial"/>
          <w:b/>
          <w:i/>
          <w:color w:val="000000" w:themeColor="text1"/>
        </w:rPr>
        <w:t>f meeting between the Trust or T</w:t>
      </w:r>
      <w:r w:rsidRPr="00577041">
        <w:rPr>
          <w:rFonts w:ascii="Arial" w:hAnsi="Arial" w:cs="Arial"/>
          <w:b/>
          <w:i/>
          <w:color w:val="000000" w:themeColor="text1"/>
        </w:rPr>
        <w:t>rust representatives and GIRFT regarding the creation or ongoing monitoring of the general Surgery Consultation?</w:t>
      </w:r>
    </w:p>
    <w:p w14:paraId="320CF1CA" w14:textId="77777777" w:rsidR="00577041" w:rsidRDefault="00577041" w:rsidP="00577041">
      <w:pPr>
        <w:rPr>
          <w:rFonts w:ascii="Arial" w:hAnsi="Arial" w:cs="Arial"/>
          <w:b/>
          <w:i/>
          <w:color w:val="000000" w:themeColor="text1"/>
        </w:rPr>
      </w:pPr>
    </w:p>
    <w:p w14:paraId="35A4A9E6" w14:textId="6853EFED" w:rsidR="00577041" w:rsidRPr="00577041" w:rsidRDefault="00577041" w:rsidP="00577041">
      <w:pPr>
        <w:ind w:left="720" w:hanging="720"/>
        <w:rPr>
          <w:rFonts w:ascii="Arial" w:hAnsi="Arial" w:cs="Arial"/>
          <w:color w:val="000000" w:themeColor="text1"/>
        </w:rPr>
      </w:pPr>
      <w:r w:rsidRPr="00577041">
        <w:rPr>
          <w:rFonts w:ascii="Arial" w:hAnsi="Arial" w:cs="Arial"/>
          <w:color w:val="000000" w:themeColor="text1"/>
        </w:rPr>
        <w:t>A1.</w:t>
      </w:r>
      <w:r w:rsidR="00E32B2A">
        <w:rPr>
          <w:rFonts w:ascii="Arial" w:hAnsi="Arial" w:cs="Arial"/>
          <w:color w:val="000000" w:themeColor="text1"/>
        </w:rPr>
        <w:tab/>
        <w:t>There ha</w:t>
      </w:r>
      <w:r w:rsidR="00CC2CE7">
        <w:rPr>
          <w:rFonts w:ascii="Arial" w:hAnsi="Arial" w:cs="Arial"/>
          <w:color w:val="000000" w:themeColor="text1"/>
        </w:rPr>
        <w:t>ve</w:t>
      </w:r>
      <w:r w:rsidR="00E32B2A">
        <w:rPr>
          <w:rFonts w:ascii="Arial" w:hAnsi="Arial" w:cs="Arial"/>
          <w:color w:val="000000" w:themeColor="text1"/>
        </w:rPr>
        <w:t xml:space="preserve"> been </w:t>
      </w:r>
      <w:r>
        <w:rPr>
          <w:rFonts w:ascii="Arial" w:hAnsi="Arial" w:cs="Arial"/>
          <w:color w:val="000000" w:themeColor="text1"/>
        </w:rPr>
        <w:t xml:space="preserve">no meetings between the Trust or Trust representatives and GIRFT regarding the General Surgery </w:t>
      </w:r>
      <w:r w:rsidR="00791E64">
        <w:rPr>
          <w:rFonts w:ascii="Arial" w:hAnsi="Arial" w:cs="Arial"/>
          <w:color w:val="000000" w:themeColor="text1"/>
        </w:rPr>
        <w:t>Review</w:t>
      </w:r>
      <w:r>
        <w:rPr>
          <w:rFonts w:ascii="Arial" w:hAnsi="Arial" w:cs="Arial"/>
          <w:color w:val="000000" w:themeColor="text1"/>
        </w:rPr>
        <w:t xml:space="preserve">. </w:t>
      </w:r>
    </w:p>
    <w:p w14:paraId="0916BC64" w14:textId="77777777" w:rsidR="00577041" w:rsidRPr="00577041" w:rsidRDefault="00577041" w:rsidP="00577041">
      <w:pPr>
        <w:rPr>
          <w:rFonts w:ascii="Arial" w:hAnsi="Arial" w:cs="Arial"/>
          <w:i/>
          <w:color w:val="000000" w:themeColor="text1"/>
        </w:rPr>
      </w:pPr>
    </w:p>
    <w:p w14:paraId="48460804" w14:textId="77777777" w:rsidR="00577041" w:rsidRPr="00577041" w:rsidRDefault="00577041" w:rsidP="00577041">
      <w:pPr>
        <w:ind w:left="720" w:hanging="720"/>
        <w:rPr>
          <w:rFonts w:ascii="Arial" w:hAnsi="Arial" w:cs="Arial"/>
          <w:b/>
          <w:i/>
          <w:color w:val="000000" w:themeColor="text1"/>
        </w:rPr>
      </w:pPr>
      <w:r w:rsidRPr="00577041">
        <w:rPr>
          <w:rFonts w:ascii="Arial" w:hAnsi="Arial" w:cs="Arial"/>
          <w:b/>
          <w:i/>
          <w:color w:val="000000" w:themeColor="text1"/>
        </w:rPr>
        <w:t>Q2.</w:t>
      </w:r>
      <w:r w:rsidRPr="00577041">
        <w:rPr>
          <w:rFonts w:ascii="Arial" w:hAnsi="Arial" w:cs="Arial"/>
          <w:b/>
          <w:i/>
          <w:color w:val="000000" w:themeColor="text1"/>
        </w:rPr>
        <w:tab/>
        <w:t>Can you provide a copy of population or any other data sent from the Trust to GIRFT so that models of care could be created.</w:t>
      </w:r>
    </w:p>
    <w:p w14:paraId="41AE6A6E" w14:textId="77777777" w:rsidR="008A4337" w:rsidRDefault="008A4337" w:rsidP="008D7EC8">
      <w:pPr>
        <w:rPr>
          <w:rFonts w:ascii="Arial" w:hAnsi="Arial" w:cs="Arial"/>
          <w:color w:val="A6A6A6"/>
        </w:rPr>
      </w:pPr>
    </w:p>
    <w:p w14:paraId="5B35C3CB" w14:textId="77777777" w:rsidR="00577041" w:rsidRPr="00577041" w:rsidRDefault="00577041" w:rsidP="00E32B2A">
      <w:pPr>
        <w:ind w:left="720" w:hanging="720"/>
        <w:rPr>
          <w:rFonts w:ascii="Arial" w:hAnsi="Arial" w:cs="Arial"/>
          <w:color w:val="000000" w:themeColor="text1"/>
        </w:rPr>
      </w:pPr>
      <w:r w:rsidRPr="00577041">
        <w:rPr>
          <w:rFonts w:ascii="Arial" w:hAnsi="Arial" w:cs="Arial"/>
          <w:color w:val="000000" w:themeColor="text1"/>
        </w:rPr>
        <w:t>A2.</w:t>
      </w:r>
      <w:r>
        <w:rPr>
          <w:rFonts w:ascii="Arial" w:hAnsi="Arial" w:cs="Arial"/>
          <w:color w:val="000000" w:themeColor="text1"/>
        </w:rPr>
        <w:tab/>
      </w:r>
      <w:r w:rsidR="00E32B2A">
        <w:rPr>
          <w:rFonts w:ascii="Arial" w:hAnsi="Arial" w:cs="Arial"/>
          <w:color w:val="000000" w:themeColor="text1"/>
        </w:rPr>
        <w:t>There has not been a copy of population or any other data sent from the Trust to GIRFT in order for models of care to be created.</w:t>
      </w:r>
    </w:p>
    <w:sectPr w:rsidR="00577041" w:rsidRPr="00577041" w:rsidSect="00F63055">
      <w:footerReference w:type="default" r:id="rId17"/>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515FB" w14:textId="77777777" w:rsidR="003D003D" w:rsidRDefault="003D003D">
      <w:r>
        <w:separator/>
      </w:r>
    </w:p>
  </w:endnote>
  <w:endnote w:type="continuationSeparator" w:id="0">
    <w:p w14:paraId="2362EB33"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D5121"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D60B9"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19C45B85"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7E5A2"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453EB"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754379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D38C9" w14:textId="77777777" w:rsidR="003D003D" w:rsidRDefault="003D003D">
      <w:r>
        <w:separator/>
      </w:r>
    </w:p>
  </w:footnote>
  <w:footnote w:type="continuationSeparator" w:id="0">
    <w:p w14:paraId="7E3CBE94"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CAB05"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10331"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8DBA0"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77D736E"/>
    <w:multiLevelType w:val="hybridMultilevel"/>
    <w:tmpl w:val="F7AC0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4247E"/>
    <w:rsid w:val="00161B76"/>
    <w:rsid w:val="00171EAE"/>
    <w:rsid w:val="001B7574"/>
    <w:rsid w:val="001D1B8C"/>
    <w:rsid w:val="001D27F4"/>
    <w:rsid w:val="001F2907"/>
    <w:rsid w:val="001F603B"/>
    <w:rsid w:val="0022021B"/>
    <w:rsid w:val="00222763"/>
    <w:rsid w:val="00222938"/>
    <w:rsid w:val="00226125"/>
    <w:rsid w:val="00230CD5"/>
    <w:rsid w:val="00292B34"/>
    <w:rsid w:val="002C4EC2"/>
    <w:rsid w:val="002E0B06"/>
    <w:rsid w:val="002F4AEC"/>
    <w:rsid w:val="002F6CD5"/>
    <w:rsid w:val="00304151"/>
    <w:rsid w:val="0031295E"/>
    <w:rsid w:val="00337AFD"/>
    <w:rsid w:val="00350AAE"/>
    <w:rsid w:val="00357F15"/>
    <w:rsid w:val="00360E63"/>
    <w:rsid w:val="00361B76"/>
    <w:rsid w:val="00382AD8"/>
    <w:rsid w:val="003B7445"/>
    <w:rsid w:val="003D003D"/>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5F01"/>
    <w:rsid w:val="00577041"/>
    <w:rsid w:val="005A6757"/>
    <w:rsid w:val="005C1D07"/>
    <w:rsid w:val="005C3BDB"/>
    <w:rsid w:val="005E6221"/>
    <w:rsid w:val="005F26F7"/>
    <w:rsid w:val="005F47A6"/>
    <w:rsid w:val="006214ED"/>
    <w:rsid w:val="00630C74"/>
    <w:rsid w:val="006B4A9D"/>
    <w:rsid w:val="006E0E90"/>
    <w:rsid w:val="006E7247"/>
    <w:rsid w:val="006F0915"/>
    <w:rsid w:val="0071530F"/>
    <w:rsid w:val="00731922"/>
    <w:rsid w:val="00744B7E"/>
    <w:rsid w:val="007514A2"/>
    <w:rsid w:val="00761C22"/>
    <w:rsid w:val="00782E48"/>
    <w:rsid w:val="00791E64"/>
    <w:rsid w:val="007A2C8D"/>
    <w:rsid w:val="007D34AC"/>
    <w:rsid w:val="0081240E"/>
    <w:rsid w:val="008177D6"/>
    <w:rsid w:val="00862153"/>
    <w:rsid w:val="008858C6"/>
    <w:rsid w:val="00892CC9"/>
    <w:rsid w:val="008A4337"/>
    <w:rsid w:val="008A479C"/>
    <w:rsid w:val="008B6E1A"/>
    <w:rsid w:val="008D7EC8"/>
    <w:rsid w:val="008F04BD"/>
    <w:rsid w:val="008F1E57"/>
    <w:rsid w:val="009314B2"/>
    <w:rsid w:val="00973961"/>
    <w:rsid w:val="009913A2"/>
    <w:rsid w:val="009C2A0F"/>
    <w:rsid w:val="009D40B5"/>
    <w:rsid w:val="00A33614"/>
    <w:rsid w:val="00A44363"/>
    <w:rsid w:val="00A50A80"/>
    <w:rsid w:val="00A6460C"/>
    <w:rsid w:val="00A81BB3"/>
    <w:rsid w:val="00A936F4"/>
    <w:rsid w:val="00AB3FBE"/>
    <w:rsid w:val="00AC7BCC"/>
    <w:rsid w:val="00AF783E"/>
    <w:rsid w:val="00B036C5"/>
    <w:rsid w:val="00B231A2"/>
    <w:rsid w:val="00B408DE"/>
    <w:rsid w:val="00B92562"/>
    <w:rsid w:val="00BC4FFF"/>
    <w:rsid w:val="00BC634A"/>
    <w:rsid w:val="00BD5180"/>
    <w:rsid w:val="00BE1B48"/>
    <w:rsid w:val="00BE7F8E"/>
    <w:rsid w:val="00C12788"/>
    <w:rsid w:val="00C14A48"/>
    <w:rsid w:val="00C14E15"/>
    <w:rsid w:val="00C168A5"/>
    <w:rsid w:val="00C245FA"/>
    <w:rsid w:val="00C30718"/>
    <w:rsid w:val="00C33F3C"/>
    <w:rsid w:val="00C41FBC"/>
    <w:rsid w:val="00C44976"/>
    <w:rsid w:val="00C767E4"/>
    <w:rsid w:val="00CC2CE7"/>
    <w:rsid w:val="00CC4004"/>
    <w:rsid w:val="00CD4ED7"/>
    <w:rsid w:val="00CF7D75"/>
    <w:rsid w:val="00D316B7"/>
    <w:rsid w:val="00D349AC"/>
    <w:rsid w:val="00D6444C"/>
    <w:rsid w:val="00D733E3"/>
    <w:rsid w:val="00DE0B0E"/>
    <w:rsid w:val="00E12827"/>
    <w:rsid w:val="00E14CF5"/>
    <w:rsid w:val="00E32B2A"/>
    <w:rsid w:val="00E35E46"/>
    <w:rsid w:val="00E7082E"/>
    <w:rsid w:val="00E81CD1"/>
    <w:rsid w:val="00E97665"/>
    <w:rsid w:val="00EB57F4"/>
    <w:rsid w:val="00EC331D"/>
    <w:rsid w:val="00ED43D2"/>
    <w:rsid w:val="00EE7EAB"/>
    <w:rsid w:val="00F0665E"/>
    <w:rsid w:val="00F4689C"/>
    <w:rsid w:val="00F57CBE"/>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7FCE57C"/>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character" w:styleId="CommentReference">
    <w:name w:val="annotation reference"/>
    <w:basedOn w:val="DefaultParagraphFont"/>
    <w:semiHidden/>
    <w:unhideWhenUsed/>
    <w:rsid w:val="00791E64"/>
    <w:rPr>
      <w:sz w:val="16"/>
      <w:szCs w:val="16"/>
    </w:rPr>
  </w:style>
  <w:style w:type="paragraph" w:styleId="CommentText">
    <w:name w:val="annotation text"/>
    <w:basedOn w:val="Normal"/>
    <w:link w:val="CommentTextChar"/>
    <w:semiHidden/>
    <w:unhideWhenUsed/>
    <w:rsid w:val="00791E64"/>
    <w:rPr>
      <w:sz w:val="20"/>
      <w:szCs w:val="20"/>
    </w:rPr>
  </w:style>
  <w:style w:type="character" w:customStyle="1" w:styleId="CommentTextChar">
    <w:name w:val="Comment Text Char"/>
    <w:basedOn w:val="DefaultParagraphFont"/>
    <w:link w:val="CommentText"/>
    <w:semiHidden/>
    <w:rsid w:val="00791E64"/>
    <w:rPr>
      <w:lang w:eastAsia="en-US"/>
    </w:rPr>
  </w:style>
  <w:style w:type="paragraph" w:styleId="CommentSubject">
    <w:name w:val="annotation subject"/>
    <w:basedOn w:val="CommentText"/>
    <w:next w:val="CommentText"/>
    <w:link w:val="CommentSubjectChar"/>
    <w:semiHidden/>
    <w:unhideWhenUsed/>
    <w:rsid w:val="00791E64"/>
    <w:rPr>
      <w:b/>
      <w:bCs/>
    </w:rPr>
  </w:style>
  <w:style w:type="character" w:customStyle="1" w:styleId="CommentSubjectChar">
    <w:name w:val="Comment Subject Char"/>
    <w:basedOn w:val="CommentTextChar"/>
    <w:link w:val="CommentSubject"/>
    <w:semiHidden/>
    <w:rsid w:val="00791E64"/>
    <w:rPr>
      <w:b/>
      <w:bCs/>
      <w:lang w:eastAsia="en-US"/>
    </w:rPr>
  </w:style>
  <w:style w:type="paragraph" w:styleId="BalloonText">
    <w:name w:val="Balloon Text"/>
    <w:basedOn w:val="Normal"/>
    <w:link w:val="BalloonTextChar"/>
    <w:semiHidden/>
    <w:unhideWhenUsed/>
    <w:rsid w:val="00791E64"/>
    <w:rPr>
      <w:rFonts w:ascii="Segoe UI" w:hAnsi="Segoe UI" w:cs="Segoe UI"/>
      <w:sz w:val="18"/>
      <w:szCs w:val="18"/>
    </w:rPr>
  </w:style>
  <w:style w:type="character" w:customStyle="1" w:styleId="BalloonTextChar">
    <w:name w:val="Balloon Text Char"/>
    <w:basedOn w:val="DefaultParagraphFont"/>
    <w:link w:val="BalloonText"/>
    <w:semiHidden/>
    <w:rsid w:val="00791E6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DFF681-EF1D-4ABA-BFB4-814BA6255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905120-F539-44E5-914D-2E4604B026D7}">
  <ds:schemaRefs>
    <ds:schemaRef ds:uri="http://purl.org/dc/elements/1.1/"/>
    <ds:schemaRef ds:uri="b3dc380d-405f-413a-9d35-a0cd7734a424"/>
    <ds:schemaRef ds:uri="3cccb2b0-893e-4aac-b4d5-c5d3a13080b9"/>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7E658FF-4466-451A-B416-776ECB8980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2474</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Nesbitt, Ian</cp:lastModifiedBy>
  <cp:revision>5</cp:revision>
  <cp:lastPrinted>2025-09-23T08:01:00Z</cp:lastPrinted>
  <dcterms:created xsi:type="dcterms:W3CDTF">2025-08-14T14:00:00Z</dcterms:created>
  <dcterms:modified xsi:type="dcterms:W3CDTF">2025-09-23T08:01:00Z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