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817F6" w14:textId="77777777" w:rsidR="00067CA2" w:rsidRDefault="00A8445C" w:rsidP="00350AAE">
      <w:pPr>
        <w:ind w:left="5040" w:hanging="5040"/>
        <w:rPr>
          <w:rFonts w:ascii="Arial" w:hAnsi="Arial" w:cs="Arial"/>
        </w:rPr>
      </w:pPr>
      <w:r w:rsidRPr="00A8445C">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0BDC2B29" w14:textId="77777777" w:rsidR="00067CA2" w:rsidRDefault="00067CA2">
      <w:pPr>
        <w:ind w:left="5040" w:firstLine="720"/>
        <w:rPr>
          <w:rFonts w:ascii="Arial" w:hAnsi="Arial" w:cs="Arial"/>
        </w:rPr>
      </w:pPr>
    </w:p>
    <w:p w14:paraId="2F32B714" w14:textId="76A82C64" w:rsidR="00181AA6" w:rsidRDefault="00067CA2" w:rsidP="006255CE">
      <w:pPr>
        <w:ind w:left="5040" w:firstLine="720"/>
        <w:rPr>
          <w:rFonts w:ascii="Arial" w:hAnsi="Arial" w:cs="Arial"/>
        </w:rPr>
      </w:pPr>
      <w:r>
        <w:rPr>
          <w:rFonts w:ascii="Arial" w:hAnsi="Arial" w:cs="Arial"/>
        </w:rPr>
        <w:t>Information Governance</w:t>
      </w:r>
    </w:p>
    <w:p w14:paraId="47A65228" w14:textId="77777777" w:rsidR="00100FFE" w:rsidRDefault="0057582F" w:rsidP="002E0B06">
      <w:pPr>
        <w:rPr>
          <w:rFonts w:ascii="Arial" w:hAnsi="Arial" w:cs="Arial"/>
        </w:rPr>
      </w:pPr>
      <w:r>
        <w:rPr>
          <w:rFonts w:ascii="Arial" w:hAnsi="Arial" w:cs="Arial"/>
        </w:rPr>
        <w:t xml:space="preserve"> </w:t>
      </w:r>
    </w:p>
    <w:p w14:paraId="52AAA4D8" w14:textId="77777777" w:rsidR="00100FFE" w:rsidRDefault="00100FFE" w:rsidP="002E0B06">
      <w:pPr>
        <w:rPr>
          <w:rFonts w:ascii="Arial" w:hAnsi="Arial" w:cs="Arial"/>
        </w:rPr>
      </w:pPr>
    </w:p>
    <w:p w14:paraId="026B154E" w14:textId="21A5287A" w:rsidR="006255CE" w:rsidRDefault="00A526CB" w:rsidP="002E0B06">
      <w:pPr>
        <w:rPr>
          <w:rFonts w:ascii="Arial" w:hAnsi="Arial" w:cs="Arial"/>
          <w:b/>
          <w:bCs/>
        </w:rPr>
      </w:pPr>
      <w:r>
        <w:rPr>
          <w:rFonts w:ascii="Arial" w:hAnsi="Arial" w:cs="Arial"/>
          <w:noProof/>
        </w:rPr>
        <w:t>26</w:t>
      </w:r>
      <w:r w:rsidR="00505D40" w:rsidRPr="00505D40">
        <w:rPr>
          <w:rFonts w:ascii="Arial" w:hAnsi="Arial" w:cs="Arial"/>
          <w:noProof/>
        </w:rPr>
        <w:t xml:space="preserve"> August 2025</w:t>
      </w:r>
      <w:r w:rsidR="00067CA2">
        <w:rPr>
          <w:rFonts w:ascii="Arial" w:hAnsi="Arial" w:cs="Arial"/>
        </w:rPr>
        <w:tab/>
      </w:r>
      <w:r w:rsidR="00067CA2">
        <w:rPr>
          <w:rFonts w:ascii="Arial" w:hAnsi="Arial" w:cs="Arial"/>
        </w:rPr>
        <w:tab/>
      </w:r>
      <w:r w:rsidR="00067CA2">
        <w:rPr>
          <w:rFonts w:ascii="Arial" w:hAnsi="Arial" w:cs="Arial"/>
        </w:rPr>
        <w:tab/>
      </w:r>
      <w:r w:rsidR="00D21DD3">
        <w:rPr>
          <w:rFonts w:ascii="Arial" w:hAnsi="Arial" w:cs="Arial"/>
        </w:rPr>
        <w:tab/>
      </w:r>
      <w:r w:rsidR="00D21DD3">
        <w:rPr>
          <w:rFonts w:ascii="Arial" w:hAnsi="Arial" w:cs="Arial"/>
        </w:rPr>
        <w:tab/>
      </w:r>
      <w:r w:rsidR="00505D40">
        <w:rPr>
          <w:rFonts w:ascii="Arial" w:hAnsi="Arial" w:cs="Arial"/>
        </w:rPr>
        <w:t xml:space="preserve">           </w:t>
      </w:r>
      <w:r w:rsidR="00067CA2">
        <w:rPr>
          <w:rFonts w:ascii="Arial" w:hAnsi="Arial" w:cs="Arial"/>
          <w:b/>
          <w:bCs/>
        </w:rPr>
        <w:t xml:space="preserve">Our Ref: </w:t>
      </w:r>
      <w:r w:rsidR="003E7D27">
        <w:rPr>
          <w:rFonts w:ascii="Arial" w:hAnsi="Arial" w:cs="Arial"/>
        </w:rPr>
        <w:t>FOI 1295</w:t>
      </w:r>
    </w:p>
    <w:p w14:paraId="6EA2D2DA" w14:textId="77777777" w:rsidR="00067CA2" w:rsidRDefault="00067CA2">
      <w:pPr>
        <w:pStyle w:val="Header"/>
        <w:tabs>
          <w:tab w:val="clear" w:pos="4153"/>
          <w:tab w:val="clear" w:pos="8306"/>
        </w:tabs>
        <w:ind w:left="720" w:firstLine="720"/>
      </w:pPr>
      <w:r>
        <w:tab/>
      </w:r>
      <w:r>
        <w:tab/>
      </w:r>
      <w:r>
        <w:tab/>
      </w:r>
      <w:r>
        <w:tab/>
      </w:r>
      <w:r>
        <w:tab/>
      </w:r>
      <w:r>
        <w:tab/>
      </w:r>
    </w:p>
    <w:p w14:paraId="777FF64B" w14:textId="77777777" w:rsidR="00067CA2" w:rsidRDefault="00067CA2" w:rsidP="008D7EC8">
      <w:pPr>
        <w:ind w:left="-180" w:firstLine="180"/>
        <w:rPr>
          <w:rFonts w:ascii="Arial" w:hAnsi="Arial" w:cs="Arial"/>
        </w:rPr>
      </w:pPr>
      <w:r>
        <w:rPr>
          <w:rFonts w:ascii="Arial" w:hAnsi="Arial" w:cs="Arial"/>
        </w:rPr>
        <w:t>Dear</w:t>
      </w:r>
      <w:r w:rsidR="00505D40">
        <w:rPr>
          <w:rFonts w:ascii="Arial" w:hAnsi="Arial" w:cs="Arial"/>
        </w:rPr>
        <w:t xml:space="preserve"> </w:t>
      </w:r>
    </w:p>
    <w:p w14:paraId="03189A41" w14:textId="77777777" w:rsidR="00067CA2" w:rsidRDefault="00067CA2" w:rsidP="008D7EC8">
      <w:pPr>
        <w:ind w:firstLine="180"/>
        <w:rPr>
          <w:rFonts w:ascii="Arial" w:hAnsi="Arial" w:cs="Arial"/>
        </w:rPr>
      </w:pPr>
    </w:p>
    <w:p w14:paraId="61E25E97" w14:textId="77777777" w:rsidR="00067CA2" w:rsidRDefault="00067CA2" w:rsidP="00D21DD3">
      <w:pPr>
        <w:rPr>
          <w:rFonts w:ascii="Arial" w:hAnsi="Arial" w:cs="Arial"/>
          <w:b/>
          <w:bCs/>
        </w:rPr>
      </w:pPr>
      <w:r>
        <w:rPr>
          <w:rFonts w:ascii="Arial" w:hAnsi="Arial" w:cs="Arial"/>
          <w:b/>
          <w:bCs/>
        </w:rPr>
        <w:t xml:space="preserve">Freedom of Information Act 2000 </w:t>
      </w:r>
    </w:p>
    <w:p w14:paraId="4453C2CA" w14:textId="77777777" w:rsidR="00D21DD3" w:rsidRDefault="00D21DD3" w:rsidP="00D21DD3">
      <w:pPr>
        <w:rPr>
          <w:rFonts w:ascii="Arial" w:hAnsi="Arial" w:cs="Arial"/>
        </w:rPr>
      </w:pPr>
      <w:r>
        <w:rPr>
          <w:rFonts w:ascii="Arial" w:hAnsi="Arial" w:cs="Arial"/>
          <w:b/>
          <w:bCs/>
        </w:rPr>
        <w:t xml:space="preserve">Information in Relation to </w:t>
      </w:r>
      <w:r w:rsidR="00505D40" w:rsidRPr="00505D40">
        <w:rPr>
          <w:rFonts w:ascii="Arial" w:hAnsi="Arial" w:cs="Arial"/>
          <w:b/>
          <w:bCs/>
        </w:rPr>
        <w:t>Mobile Phone Contracts</w:t>
      </w:r>
    </w:p>
    <w:p w14:paraId="5C649A7F" w14:textId="77777777" w:rsidR="00067CA2" w:rsidRDefault="00067CA2" w:rsidP="008D7EC8">
      <w:pPr>
        <w:rPr>
          <w:rFonts w:ascii="Arial" w:hAnsi="Arial" w:cs="Arial"/>
        </w:rPr>
      </w:pPr>
    </w:p>
    <w:p w14:paraId="1A87CF2F" w14:textId="77777777" w:rsidR="00067CA2" w:rsidRDefault="00067CA2" w:rsidP="008D7EC8">
      <w:pPr>
        <w:rPr>
          <w:rFonts w:ascii="Arial" w:hAnsi="Arial" w:cs="Arial"/>
        </w:rPr>
      </w:pPr>
      <w:r>
        <w:rPr>
          <w:rFonts w:ascii="Arial" w:hAnsi="Arial" w:cs="Arial"/>
        </w:rPr>
        <w:t>I am writing to confirm that the South Eastern Health &amp; Social Care Trust (the Trust) has now completed its search for</w:t>
      </w:r>
      <w:r w:rsidR="00D21DD3">
        <w:rPr>
          <w:rFonts w:ascii="Arial" w:hAnsi="Arial" w:cs="Arial"/>
        </w:rPr>
        <w:t xml:space="preserve"> information relating to above</w:t>
      </w:r>
      <w:r>
        <w:rPr>
          <w:rFonts w:ascii="Arial" w:hAnsi="Arial" w:cs="Arial"/>
        </w:rPr>
        <w:t xml:space="preserve"> which you requested on </w:t>
      </w:r>
      <w:r w:rsidR="00505D40" w:rsidRPr="00505D40">
        <w:rPr>
          <w:rFonts w:ascii="Arial" w:hAnsi="Arial" w:cs="Arial"/>
          <w:noProof/>
        </w:rPr>
        <w:t xml:space="preserve">22 </w:t>
      </w:r>
      <w:r w:rsidR="00505D40">
        <w:rPr>
          <w:rFonts w:ascii="Arial" w:hAnsi="Arial" w:cs="Arial"/>
          <w:noProof/>
        </w:rPr>
        <w:t>July 2025.</w:t>
      </w:r>
    </w:p>
    <w:p w14:paraId="6723F7C4" w14:textId="77777777" w:rsidR="00067CA2" w:rsidRPr="00D21DD3" w:rsidRDefault="00067CA2" w:rsidP="008D7EC8">
      <w:pPr>
        <w:rPr>
          <w:rFonts w:ascii="Arial" w:hAnsi="Arial" w:cs="Arial"/>
        </w:rPr>
      </w:pPr>
    </w:p>
    <w:p w14:paraId="69E51529" w14:textId="77777777" w:rsidR="00F64D3A" w:rsidRPr="00F64D3A" w:rsidRDefault="00F64D3A" w:rsidP="00F64D3A">
      <w:pPr>
        <w:rPr>
          <w:rFonts w:ascii="Arial" w:hAnsi="Arial" w:cs="Arial"/>
        </w:rPr>
      </w:pPr>
      <w:r w:rsidRPr="00F64D3A">
        <w:rPr>
          <w:rFonts w:ascii="Arial" w:hAnsi="Arial" w:cs="Arial"/>
        </w:rPr>
        <w:t xml:space="preserve">A response </w:t>
      </w:r>
      <w:r w:rsidR="00FA58B6">
        <w:rPr>
          <w:rFonts w:ascii="Arial" w:hAnsi="Arial" w:cs="Arial"/>
        </w:rPr>
        <w:t xml:space="preserve">to </w:t>
      </w:r>
      <w:r w:rsidRPr="00F64D3A">
        <w:rPr>
          <w:rFonts w:ascii="Arial" w:hAnsi="Arial" w:cs="Arial"/>
        </w:rPr>
        <w:t>question</w:t>
      </w:r>
      <w:r w:rsidR="00D44A85">
        <w:rPr>
          <w:rFonts w:ascii="Arial" w:hAnsi="Arial" w:cs="Arial"/>
        </w:rPr>
        <w:t xml:space="preserve">s </w:t>
      </w:r>
      <w:r w:rsidR="008137FC">
        <w:rPr>
          <w:rFonts w:ascii="Arial" w:hAnsi="Arial" w:cs="Arial"/>
        </w:rPr>
        <w:t>3, 4, 5, 6, 7, 8a, 9, 10, 11, 12</w:t>
      </w:r>
      <w:r w:rsidR="00F242C9">
        <w:rPr>
          <w:rFonts w:ascii="Arial" w:hAnsi="Arial" w:cs="Arial"/>
        </w:rPr>
        <w:t xml:space="preserve"> </w:t>
      </w:r>
      <w:r w:rsidR="00D472AA">
        <w:rPr>
          <w:rFonts w:ascii="Arial" w:hAnsi="Arial" w:cs="Arial"/>
        </w:rPr>
        <w:t>have</w:t>
      </w:r>
      <w:r w:rsidRPr="00F64D3A">
        <w:rPr>
          <w:rFonts w:ascii="Arial" w:hAnsi="Arial" w:cs="Arial"/>
        </w:rPr>
        <w:t xml:space="preserve"> been provided by the </w:t>
      </w:r>
      <w:r w:rsidR="008137FC" w:rsidRPr="008137FC">
        <w:rPr>
          <w:rFonts w:ascii="Arial" w:hAnsi="Arial" w:cs="Arial"/>
        </w:rPr>
        <w:t xml:space="preserve">Planning Performance and Informatics </w:t>
      </w:r>
      <w:r w:rsidRPr="00F64D3A">
        <w:rPr>
          <w:rFonts w:ascii="Arial" w:hAnsi="Arial" w:cs="Arial"/>
        </w:rPr>
        <w:t>Directorate and is attached in Appendix A.</w:t>
      </w:r>
    </w:p>
    <w:p w14:paraId="1469A282" w14:textId="77777777" w:rsidR="00F64D3A" w:rsidRPr="00F64D3A" w:rsidRDefault="00F64D3A" w:rsidP="00F64D3A">
      <w:pPr>
        <w:rPr>
          <w:rFonts w:ascii="Arial" w:hAnsi="Arial" w:cs="Arial"/>
        </w:rPr>
      </w:pPr>
    </w:p>
    <w:p w14:paraId="338C1C2F" w14:textId="77777777" w:rsidR="00F64D3A" w:rsidRPr="00F64D3A" w:rsidRDefault="00D44A85" w:rsidP="00F64D3A">
      <w:pPr>
        <w:rPr>
          <w:rFonts w:ascii="Arial" w:hAnsi="Arial" w:cs="Arial"/>
        </w:rPr>
      </w:pPr>
      <w:r>
        <w:rPr>
          <w:rFonts w:ascii="Arial" w:hAnsi="Arial" w:cs="Arial"/>
        </w:rPr>
        <w:t xml:space="preserve">In relation </w:t>
      </w:r>
      <w:r w:rsidR="008137FC">
        <w:rPr>
          <w:rFonts w:ascii="Arial" w:hAnsi="Arial" w:cs="Arial"/>
        </w:rPr>
        <w:t xml:space="preserve">to </w:t>
      </w:r>
      <w:r>
        <w:rPr>
          <w:rFonts w:ascii="Arial" w:hAnsi="Arial" w:cs="Arial"/>
        </w:rPr>
        <w:t>question</w:t>
      </w:r>
      <w:r w:rsidR="008137FC">
        <w:rPr>
          <w:rFonts w:ascii="Arial" w:hAnsi="Arial" w:cs="Arial"/>
        </w:rPr>
        <w:t>s 1</w:t>
      </w:r>
      <w:r w:rsidR="00F242C9">
        <w:rPr>
          <w:rFonts w:ascii="Arial" w:hAnsi="Arial" w:cs="Arial"/>
        </w:rPr>
        <w:t>, 2</w:t>
      </w:r>
      <w:r w:rsidR="008137FC">
        <w:rPr>
          <w:rFonts w:ascii="Arial" w:hAnsi="Arial" w:cs="Arial"/>
        </w:rPr>
        <w:t xml:space="preserve"> and </w:t>
      </w:r>
      <w:r w:rsidR="005111CA">
        <w:rPr>
          <w:rFonts w:ascii="Arial" w:hAnsi="Arial" w:cs="Arial"/>
        </w:rPr>
        <w:t xml:space="preserve">Contract </w:t>
      </w:r>
      <w:r w:rsidR="003372AB">
        <w:rPr>
          <w:rFonts w:ascii="Arial" w:hAnsi="Arial" w:cs="Arial"/>
        </w:rPr>
        <w:t>2</w:t>
      </w:r>
      <w:r w:rsidR="005111CA">
        <w:rPr>
          <w:rFonts w:ascii="Arial" w:hAnsi="Arial" w:cs="Arial"/>
        </w:rPr>
        <w:t xml:space="preserve"> referenced in question </w:t>
      </w:r>
      <w:r w:rsidR="008137FC">
        <w:rPr>
          <w:rFonts w:ascii="Arial" w:hAnsi="Arial" w:cs="Arial"/>
        </w:rPr>
        <w:t xml:space="preserve">8b, </w:t>
      </w:r>
      <w:r w:rsidR="00F64D3A" w:rsidRPr="00F64D3A">
        <w:rPr>
          <w:rFonts w:ascii="Arial" w:hAnsi="Arial" w:cs="Arial"/>
        </w:rPr>
        <w:t>I would like to advise you that the Trust has decided not to release the information that is held for the following reasons:</w:t>
      </w:r>
    </w:p>
    <w:p w14:paraId="21221171" w14:textId="77777777" w:rsidR="00F64D3A" w:rsidRPr="00F64D3A" w:rsidRDefault="00F64D3A" w:rsidP="00F64D3A">
      <w:pPr>
        <w:rPr>
          <w:rFonts w:ascii="Arial" w:hAnsi="Arial" w:cs="Arial"/>
        </w:rPr>
      </w:pPr>
    </w:p>
    <w:p w14:paraId="3303D1C7" w14:textId="77777777" w:rsidR="00F64D3A" w:rsidRDefault="00F64D3A" w:rsidP="00F64D3A">
      <w:pPr>
        <w:rPr>
          <w:rFonts w:ascii="Arial" w:hAnsi="Arial" w:cs="Arial"/>
        </w:rPr>
      </w:pPr>
      <w:r w:rsidRPr="00F64D3A">
        <w:rPr>
          <w:rFonts w:ascii="Arial" w:hAnsi="Arial" w:cs="Arial"/>
        </w:rPr>
        <w:t>The information reques</w:t>
      </w:r>
      <w:r w:rsidR="00D44A85">
        <w:rPr>
          <w:rFonts w:ascii="Arial" w:hAnsi="Arial" w:cs="Arial"/>
        </w:rPr>
        <w:t>ted in question</w:t>
      </w:r>
      <w:r w:rsidRPr="00F64D3A">
        <w:rPr>
          <w:rFonts w:ascii="Arial" w:hAnsi="Arial" w:cs="Arial"/>
        </w:rPr>
        <w:t xml:space="preserve"> </w:t>
      </w:r>
      <w:r w:rsidR="008137FC">
        <w:rPr>
          <w:rFonts w:ascii="Arial" w:hAnsi="Arial" w:cs="Arial"/>
        </w:rPr>
        <w:t xml:space="preserve">1 and </w:t>
      </w:r>
      <w:r w:rsidR="005111CA">
        <w:rPr>
          <w:rFonts w:ascii="Arial" w:hAnsi="Arial" w:cs="Arial"/>
        </w:rPr>
        <w:t xml:space="preserve">Contract </w:t>
      </w:r>
      <w:r w:rsidR="003372AB">
        <w:rPr>
          <w:rFonts w:ascii="Arial" w:hAnsi="Arial" w:cs="Arial"/>
        </w:rPr>
        <w:t>2</w:t>
      </w:r>
      <w:r w:rsidR="005111CA">
        <w:rPr>
          <w:rFonts w:ascii="Arial" w:hAnsi="Arial" w:cs="Arial"/>
        </w:rPr>
        <w:t xml:space="preserve"> referred to in question </w:t>
      </w:r>
      <w:r w:rsidR="008137FC">
        <w:rPr>
          <w:rFonts w:ascii="Arial" w:hAnsi="Arial" w:cs="Arial"/>
        </w:rPr>
        <w:t xml:space="preserve">8b </w:t>
      </w:r>
      <w:r w:rsidRPr="00F64D3A">
        <w:rPr>
          <w:rFonts w:ascii="Arial" w:hAnsi="Arial" w:cs="Arial"/>
        </w:rPr>
        <w:t xml:space="preserve">is exempt from release under Section 31 and Section 38 of the Freedom of Information Act 2000. </w:t>
      </w:r>
    </w:p>
    <w:p w14:paraId="34937BD6" w14:textId="77777777" w:rsidR="00F242C9" w:rsidRDefault="00F242C9" w:rsidP="00F64D3A">
      <w:pPr>
        <w:rPr>
          <w:rFonts w:ascii="Arial" w:hAnsi="Arial" w:cs="Arial"/>
        </w:rPr>
      </w:pPr>
    </w:p>
    <w:p w14:paraId="19029198" w14:textId="77777777" w:rsidR="00F242C9" w:rsidRPr="00F64D3A" w:rsidRDefault="00F242C9" w:rsidP="00F64D3A">
      <w:pPr>
        <w:rPr>
          <w:rFonts w:ascii="Arial" w:hAnsi="Arial" w:cs="Arial"/>
        </w:rPr>
      </w:pPr>
      <w:r w:rsidRPr="008137FC">
        <w:rPr>
          <w:rFonts w:ascii="Arial" w:hAnsi="Arial" w:cs="Arial"/>
        </w:rPr>
        <w:t>The in</w:t>
      </w:r>
      <w:r>
        <w:rPr>
          <w:rFonts w:ascii="Arial" w:hAnsi="Arial" w:cs="Arial"/>
        </w:rPr>
        <w:t xml:space="preserve">formation requested in question 2 </w:t>
      </w:r>
      <w:r w:rsidRPr="008137FC">
        <w:rPr>
          <w:rFonts w:ascii="Arial" w:hAnsi="Arial" w:cs="Arial"/>
        </w:rPr>
        <w:t>is exempt from release under Section 43 (2) of the Freedom of Information Act 2000.</w:t>
      </w:r>
    </w:p>
    <w:p w14:paraId="12982753" w14:textId="77777777" w:rsidR="00F64D3A" w:rsidRPr="00F64D3A" w:rsidRDefault="00F64D3A" w:rsidP="00F64D3A">
      <w:pPr>
        <w:rPr>
          <w:rFonts w:ascii="Arial" w:hAnsi="Arial" w:cs="Arial"/>
        </w:rPr>
      </w:pPr>
    </w:p>
    <w:p w14:paraId="722949FB" w14:textId="77777777" w:rsidR="00F64D3A" w:rsidRPr="00F64D3A" w:rsidRDefault="00F64D3A" w:rsidP="00F64D3A">
      <w:pPr>
        <w:rPr>
          <w:rFonts w:ascii="Arial" w:hAnsi="Arial" w:cs="Arial"/>
        </w:rPr>
      </w:pPr>
      <w:r w:rsidRPr="00F64D3A">
        <w:rPr>
          <w:rFonts w:ascii="Arial" w:hAnsi="Arial" w:cs="Arial"/>
        </w:rPr>
        <w:t xml:space="preserve">These are all qualified exemptions and so a Public Interest Test was carried out to decide if the information should be released or not. Having weighed up the factors for and against release, it was decided to withhold this information because the disclosure of such information would: </w:t>
      </w:r>
    </w:p>
    <w:p w14:paraId="3508102E" w14:textId="77777777" w:rsidR="00F64D3A" w:rsidRPr="00F64D3A" w:rsidRDefault="00F64D3A" w:rsidP="00F64D3A">
      <w:pPr>
        <w:rPr>
          <w:rFonts w:ascii="Arial" w:hAnsi="Arial" w:cs="Arial"/>
        </w:rPr>
      </w:pPr>
    </w:p>
    <w:p w14:paraId="11618111" w14:textId="77777777" w:rsidR="00F64D3A" w:rsidRPr="00F64D3A" w:rsidRDefault="00F64D3A" w:rsidP="00F64D3A">
      <w:pPr>
        <w:ind w:left="720" w:hanging="720"/>
        <w:rPr>
          <w:rFonts w:ascii="Arial" w:hAnsi="Arial" w:cs="Arial"/>
        </w:rPr>
      </w:pPr>
      <w:r w:rsidRPr="00F64D3A">
        <w:rPr>
          <w:rFonts w:ascii="Arial" w:hAnsi="Arial" w:cs="Arial"/>
        </w:rPr>
        <w:t>a)</w:t>
      </w:r>
      <w:r w:rsidRPr="00F64D3A">
        <w:rPr>
          <w:rFonts w:ascii="Arial" w:hAnsi="Arial" w:cs="Arial"/>
        </w:rPr>
        <w:tab/>
        <w:t xml:space="preserve">(Section 31) Leave the Trust patients, clients &amp; staff more vulnerable to crime </w:t>
      </w:r>
    </w:p>
    <w:p w14:paraId="64A1202C" w14:textId="77777777" w:rsidR="00F64D3A" w:rsidRPr="00F64D3A" w:rsidRDefault="00F64D3A" w:rsidP="00F64D3A">
      <w:pPr>
        <w:rPr>
          <w:rFonts w:ascii="Arial" w:hAnsi="Arial" w:cs="Arial"/>
        </w:rPr>
      </w:pPr>
    </w:p>
    <w:p w14:paraId="145C1E44" w14:textId="77777777" w:rsidR="00F64D3A" w:rsidRPr="00F64D3A" w:rsidRDefault="00F64D3A" w:rsidP="00F64D3A">
      <w:pPr>
        <w:ind w:left="720" w:hanging="720"/>
        <w:rPr>
          <w:rFonts w:ascii="Arial" w:hAnsi="Arial" w:cs="Arial"/>
        </w:rPr>
      </w:pPr>
      <w:r w:rsidRPr="00F64D3A">
        <w:rPr>
          <w:rFonts w:ascii="Arial" w:hAnsi="Arial" w:cs="Arial"/>
        </w:rPr>
        <w:t>b)</w:t>
      </w:r>
      <w:r w:rsidRPr="00F64D3A">
        <w:rPr>
          <w:rFonts w:ascii="Arial" w:hAnsi="Arial" w:cs="Arial"/>
        </w:rPr>
        <w:tab/>
        <w:t>(Section 38) permits the withholding of information if there is a risk to Health and Safety of Individuals within the Trust. To withhold there must be a likelihood of endangerment to the physical or mental health of any individual</w:t>
      </w:r>
    </w:p>
    <w:p w14:paraId="2D01C7DC" w14:textId="77777777" w:rsidR="00F64D3A" w:rsidRPr="00F64D3A" w:rsidRDefault="00F64D3A" w:rsidP="00F64D3A">
      <w:pPr>
        <w:rPr>
          <w:rFonts w:ascii="Arial" w:hAnsi="Arial" w:cs="Arial"/>
        </w:rPr>
      </w:pPr>
    </w:p>
    <w:p w14:paraId="624B6E61" w14:textId="3D69131A" w:rsidR="00F64D3A" w:rsidRPr="00F64D3A" w:rsidRDefault="00F64D3A" w:rsidP="00F64D3A">
      <w:pPr>
        <w:rPr>
          <w:rFonts w:ascii="Arial" w:hAnsi="Arial" w:cs="Arial"/>
        </w:rPr>
      </w:pPr>
      <w:r w:rsidRPr="00F64D3A">
        <w:rPr>
          <w:rFonts w:ascii="Arial" w:hAnsi="Arial" w:cs="Arial"/>
        </w:rPr>
        <w:t>Section 31 – Law Enforcement Section</w:t>
      </w:r>
    </w:p>
    <w:p w14:paraId="02D66838" w14:textId="77777777" w:rsidR="00F64D3A" w:rsidRPr="00F64D3A" w:rsidRDefault="00F64D3A" w:rsidP="00F64D3A">
      <w:pPr>
        <w:rPr>
          <w:rFonts w:ascii="Arial" w:hAnsi="Arial" w:cs="Arial"/>
        </w:rPr>
      </w:pPr>
      <w:r w:rsidRPr="00F64D3A">
        <w:rPr>
          <w:rFonts w:ascii="Arial" w:hAnsi="Arial" w:cs="Arial"/>
        </w:rPr>
        <w:t xml:space="preserve">Section 31(1)(a) states that information is exempt if its disclosure is likely to prejudice the prevention or detection of crime. ICO guidance states that this can be used to protect information on a public authority’s systems which would make it </w:t>
      </w:r>
      <w:r w:rsidRPr="00F64D3A">
        <w:rPr>
          <w:rFonts w:ascii="Arial" w:hAnsi="Arial" w:cs="Arial"/>
        </w:rPr>
        <w:lastRenderedPageBreak/>
        <w:t xml:space="preserve">more vulnerable to crime. It can be used by a public authority that has no law enforcement function: </w:t>
      </w:r>
    </w:p>
    <w:p w14:paraId="7668CBD0" w14:textId="77777777" w:rsidR="00D965B8" w:rsidRDefault="00D965B8" w:rsidP="00F64D3A">
      <w:pPr>
        <w:rPr>
          <w:rFonts w:ascii="Arial" w:hAnsi="Arial" w:cs="Arial"/>
        </w:rPr>
      </w:pPr>
    </w:p>
    <w:p w14:paraId="2D5FCF7F" w14:textId="77777777" w:rsidR="00F64D3A" w:rsidRPr="00F64D3A" w:rsidRDefault="00F64D3A" w:rsidP="00F64D3A">
      <w:pPr>
        <w:rPr>
          <w:rFonts w:ascii="Arial" w:hAnsi="Arial" w:cs="Arial"/>
        </w:rPr>
      </w:pPr>
      <w:r w:rsidRPr="00F64D3A">
        <w:rPr>
          <w:rFonts w:ascii="Arial" w:hAnsi="Arial" w:cs="Arial"/>
        </w:rPr>
        <w:t>•</w:t>
      </w:r>
      <w:r w:rsidRPr="00F64D3A">
        <w:rPr>
          <w:rFonts w:ascii="Arial" w:hAnsi="Arial" w:cs="Arial"/>
        </w:rPr>
        <w:tab/>
        <w:t xml:space="preserve">To protect the work of one that does </w:t>
      </w:r>
    </w:p>
    <w:p w14:paraId="4FA7F8F4" w14:textId="77777777" w:rsidR="00F64D3A" w:rsidRPr="00F64D3A" w:rsidRDefault="00F64D3A" w:rsidP="00F64D3A">
      <w:pPr>
        <w:ind w:left="720" w:hanging="720"/>
        <w:rPr>
          <w:rFonts w:ascii="Arial" w:hAnsi="Arial" w:cs="Arial"/>
        </w:rPr>
      </w:pPr>
      <w:r w:rsidRPr="00F64D3A">
        <w:rPr>
          <w:rFonts w:ascii="Arial" w:hAnsi="Arial" w:cs="Arial"/>
        </w:rPr>
        <w:t>•</w:t>
      </w:r>
      <w:r w:rsidRPr="00F64D3A">
        <w:rPr>
          <w:rFonts w:ascii="Arial" w:hAnsi="Arial" w:cs="Arial"/>
        </w:rPr>
        <w:tab/>
        <w:t xml:space="preserve">To withhold information that would make anyone, including the public authority itself, more vulnerable to crime </w:t>
      </w:r>
    </w:p>
    <w:p w14:paraId="7A067CDB" w14:textId="77777777" w:rsidR="00F64D3A" w:rsidRPr="00F64D3A" w:rsidRDefault="00F64D3A" w:rsidP="00F64D3A">
      <w:pPr>
        <w:rPr>
          <w:rFonts w:ascii="Arial" w:hAnsi="Arial" w:cs="Arial"/>
        </w:rPr>
      </w:pPr>
    </w:p>
    <w:p w14:paraId="65F0E40E" w14:textId="77777777" w:rsidR="00F64D3A" w:rsidRPr="00F64D3A" w:rsidRDefault="00F64D3A" w:rsidP="00F64D3A">
      <w:pPr>
        <w:rPr>
          <w:rFonts w:ascii="Arial" w:hAnsi="Arial" w:cs="Arial"/>
        </w:rPr>
      </w:pPr>
      <w:r w:rsidRPr="00F64D3A">
        <w:rPr>
          <w:rFonts w:ascii="Arial" w:hAnsi="Arial" w:cs="Arial"/>
        </w:rPr>
        <w:t>Section 38 – Health and safety</w:t>
      </w:r>
    </w:p>
    <w:p w14:paraId="6569C8B9" w14:textId="77777777" w:rsidR="00F64D3A" w:rsidRPr="00F64D3A" w:rsidRDefault="00F64D3A" w:rsidP="00F64D3A">
      <w:pPr>
        <w:rPr>
          <w:rFonts w:ascii="Arial" w:hAnsi="Arial" w:cs="Arial"/>
        </w:rPr>
      </w:pPr>
    </w:p>
    <w:p w14:paraId="264640AB" w14:textId="77777777" w:rsidR="00F64D3A" w:rsidRPr="00F64D3A" w:rsidRDefault="00F64D3A" w:rsidP="00F64D3A">
      <w:pPr>
        <w:rPr>
          <w:rFonts w:ascii="Arial" w:hAnsi="Arial" w:cs="Arial"/>
        </w:rPr>
      </w:pPr>
      <w:r w:rsidRPr="00F64D3A">
        <w:rPr>
          <w:rFonts w:ascii="Arial" w:hAnsi="Arial" w:cs="Arial"/>
        </w:rPr>
        <w:t>Section 38 states that as a security attack may lead to the placing of patient and client information into the public domain, the release of the requested information could potentially lead to harm for a number of patients (in a mental health context or may lead to physical harm)</w:t>
      </w:r>
    </w:p>
    <w:p w14:paraId="702BA354" w14:textId="77777777" w:rsidR="00F64D3A" w:rsidRPr="00F64D3A" w:rsidRDefault="00F64D3A" w:rsidP="00F64D3A">
      <w:pPr>
        <w:rPr>
          <w:rFonts w:ascii="Arial" w:hAnsi="Arial" w:cs="Arial"/>
        </w:rPr>
      </w:pPr>
    </w:p>
    <w:p w14:paraId="5525CB18" w14:textId="77777777" w:rsidR="00F64D3A" w:rsidRDefault="00F64D3A" w:rsidP="00F64D3A">
      <w:pPr>
        <w:rPr>
          <w:rFonts w:ascii="Arial" w:hAnsi="Arial" w:cs="Arial"/>
        </w:rPr>
      </w:pPr>
      <w:r w:rsidRPr="00F64D3A">
        <w:rPr>
          <w:rFonts w:ascii="Arial" w:hAnsi="Arial" w:cs="Arial"/>
        </w:rPr>
        <w:t>The Trust believes there is a link between the risk endangerment for data subjects and the disclosure of the requested information.  There would likely be a substantial detrimental effect on the physical or mental health of patients and clients, should the requested information be released</w:t>
      </w:r>
    </w:p>
    <w:p w14:paraId="25ED420B" w14:textId="77777777" w:rsidR="00F242C9" w:rsidRPr="008137FC" w:rsidRDefault="00F242C9" w:rsidP="00F242C9">
      <w:pPr>
        <w:rPr>
          <w:rFonts w:ascii="Arial" w:hAnsi="Arial" w:cs="Arial"/>
        </w:rPr>
      </w:pPr>
    </w:p>
    <w:p w14:paraId="1A0B702C" w14:textId="77777777" w:rsidR="00F242C9" w:rsidRPr="008137FC" w:rsidRDefault="00F242C9" w:rsidP="00F242C9">
      <w:pPr>
        <w:rPr>
          <w:rFonts w:ascii="Arial" w:hAnsi="Arial" w:cs="Arial"/>
        </w:rPr>
      </w:pPr>
      <w:r w:rsidRPr="008137FC">
        <w:rPr>
          <w:rFonts w:ascii="Arial" w:hAnsi="Arial" w:cs="Arial"/>
        </w:rPr>
        <w:t>Section 43 (2) - (Prejudice to Commercial Interests, of the Freedom of Information Act 2000).  The disclosure of such information would, or would be likely to, prejudice the commercial interests of any person (including the public authority holding it).</w:t>
      </w:r>
    </w:p>
    <w:p w14:paraId="43DB0919" w14:textId="77777777" w:rsidR="00F64D3A" w:rsidRPr="00F64D3A" w:rsidRDefault="00F64D3A" w:rsidP="00F64D3A">
      <w:pPr>
        <w:rPr>
          <w:rFonts w:ascii="Arial" w:hAnsi="Arial" w:cs="Arial"/>
        </w:rPr>
      </w:pPr>
    </w:p>
    <w:p w14:paraId="44F8D800" w14:textId="77777777" w:rsidR="00067CA2" w:rsidRDefault="00F64D3A" w:rsidP="00F64D3A">
      <w:pPr>
        <w:rPr>
          <w:rFonts w:ascii="Arial" w:hAnsi="Arial" w:cs="Arial"/>
        </w:rPr>
      </w:pPr>
      <w:r w:rsidRPr="00F64D3A">
        <w:rPr>
          <w:rFonts w:ascii="Arial" w:hAnsi="Arial" w:cs="Arial"/>
        </w:rPr>
        <w:t xml:space="preserve">In accordance with the Freedom of Information Act 2000 this letter acts as a Refusal Notice in respect of questions </w:t>
      </w:r>
      <w:r w:rsidR="008137FC">
        <w:rPr>
          <w:rFonts w:ascii="Arial" w:hAnsi="Arial" w:cs="Arial"/>
        </w:rPr>
        <w:t>1</w:t>
      </w:r>
      <w:r w:rsidR="00F242C9">
        <w:rPr>
          <w:rFonts w:ascii="Arial" w:hAnsi="Arial" w:cs="Arial"/>
        </w:rPr>
        <w:t>, 2</w:t>
      </w:r>
      <w:r w:rsidR="008137FC">
        <w:rPr>
          <w:rFonts w:ascii="Arial" w:hAnsi="Arial" w:cs="Arial"/>
        </w:rPr>
        <w:t xml:space="preserve"> and </w:t>
      </w:r>
      <w:r w:rsidR="005111CA">
        <w:rPr>
          <w:rFonts w:ascii="Arial" w:hAnsi="Arial" w:cs="Arial"/>
        </w:rPr>
        <w:t xml:space="preserve">Contract </w:t>
      </w:r>
      <w:r w:rsidR="003372AB">
        <w:rPr>
          <w:rFonts w:ascii="Arial" w:hAnsi="Arial" w:cs="Arial"/>
        </w:rPr>
        <w:t>2</w:t>
      </w:r>
      <w:r w:rsidR="005111CA">
        <w:rPr>
          <w:rFonts w:ascii="Arial" w:hAnsi="Arial" w:cs="Arial"/>
        </w:rPr>
        <w:t xml:space="preserve"> within </w:t>
      </w:r>
      <w:r w:rsidR="008137FC">
        <w:rPr>
          <w:rFonts w:ascii="Arial" w:hAnsi="Arial" w:cs="Arial"/>
        </w:rPr>
        <w:t>8b.</w:t>
      </w:r>
    </w:p>
    <w:p w14:paraId="198362A0" w14:textId="77777777" w:rsidR="00F64D3A" w:rsidRPr="006B4A9D" w:rsidRDefault="00F64D3A" w:rsidP="00F64D3A">
      <w:pPr>
        <w:rPr>
          <w:rFonts w:ascii="Arial" w:hAnsi="Arial" w:cs="Arial"/>
          <w:i/>
        </w:rPr>
      </w:pPr>
    </w:p>
    <w:p w14:paraId="606B59CF" w14:textId="77777777" w:rsidR="00067CA2" w:rsidRDefault="00067CA2"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11613132" w14:textId="77777777" w:rsidR="00067CA2" w:rsidRDefault="00067CA2" w:rsidP="008D7EC8">
      <w:pPr>
        <w:rPr>
          <w:rFonts w:ascii="Arial" w:hAnsi="Arial" w:cs="Arial"/>
        </w:rPr>
      </w:pPr>
    </w:p>
    <w:p w14:paraId="58A8FA38" w14:textId="77777777" w:rsidR="00067CA2" w:rsidRDefault="00067CA2"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659412E1" w14:textId="77777777" w:rsidR="00067CA2" w:rsidRDefault="00067CA2" w:rsidP="008D7EC8">
      <w:pPr>
        <w:rPr>
          <w:rFonts w:ascii="Arial" w:hAnsi="Arial" w:cs="Arial"/>
        </w:rPr>
      </w:pPr>
    </w:p>
    <w:p w14:paraId="7CA52816" w14:textId="77777777" w:rsidR="00067CA2" w:rsidRDefault="00067CA2" w:rsidP="008D7EC8">
      <w:pPr>
        <w:rPr>
          <w:rFonts w:ascii="Arial" w:hAnsi="Arial" w:cs="Arial"/>
        </w:rPr>
      </w:pPr>
      <w:r>
        <w:rPr>
          <w:rFonts w:ascii="Arial" w:hAnsi="Arial" w:cs="Arial"/>
        </w:rPr>
        <w:t>If you have any queries about this letter, please do not hesitate to contact me.</w:t>
      </w:r>
    </w:p>
    <w:p w14:paraId="66FFD8D7" w14:textId="77777777" w:rsidR="00067CA2" w:rsidRDefault="00067CA2" w:rsidP="008D7EC8">
      <w:pPr>
        <w:rPr>
          <w:rFonts w:ascii="Arial" w:hAnsi="Arial" w:cs="Arial"/>
        </w:rPr>
      </w:pPr>
      <w:r>
        <w:rPr>
          <w:rFonts w:ascii="Arial" w:hAnsi="Arial" w:cs="Arial"/>
        </w:rPr>
        <w:t>Please remember to quote the reference number above in any future communications.</w:t>
      </w:r>
    </w:p>
    <w:p w14:paraId="002E8BE6" w14:textId="77777777" w:rsidR="00067CA2" w:rsidRDefault="00067CA2" w:rsidP="008D7EC8">
      <w:pPr>
        <w:rPr>
          <w:rFonts w:ascii="Arial" w:hAnsi="Arial" w:cs="Arial"/>
        </w:rPr>
      </w:pPr>
    </w:p>
    <w:p w14:paraId="14B9973A" w14:textId="77777777" w:rsidR="00D16C9E" w:rsidRPr="00D16C9E" w:rsidRDefault="00067CA2" w:rsidP="00D16C9E">
      <w:pPr>
        <w:pStyle w:val="Heading1"/>
        <w:rPr>
          <w:u w:val="none"/>
        </w:rPr>
      </w:pPr>
      <w:r>
        <w:rPr>
          <w:u w:val="none"/>
        </w:rPr>
        <w:t>Yours sincerely</w:t>
      </w:r>
    </w:p>
    <w:p w14:paraId="2EEB470B" w14:textId="77777777" w:rsidR="00067CA2" w:rsidRDefault="00067CA2" w:rsidP="008D7EC8">
      <w:pPr>
        <w:rPr>
          <w:rFonts w:ascii="Arial" w:hAnsi="Arial" w:cs="Arial"/>
        </w:rPr>
      </w:pPr>
    </w:p>
    <w:p w14:paraId="131130F8" w14:textId="77777777" w:rsidR="00067CA2" w:rsidRDefault="00067CA2" w:rsidP="008D7EC8">
      <w:pPr>
        <w:ind w:right="-514"/>
        <w:rPr>
          <w:rFonts w:ascii="Arial" w:hAnsi="Arial" w:cs="Arial"/>
        </w:rPr>
      </w:pPr>
      <w:r>
        <w:rPr>
          <w:rFonts w:ascii="Arial" w:hAnsi="Arial" w:cs="Arial"/>
        </w:rPr>
        <w:t>______________________________</w:t>
      </w:r>
    </w:p>
    <w:p w14:paraId="15905A16" w14:textId="77777777" w:rsidR="00067CA2" w:rsidRDefault="00E32882" w:rsidP="008D7EC8">
      <w:pPr>
        <w:ind w:right="-514"/>
        <w:rPr>
          <w:rFonts w:ascii="Arial" w:hAnsi="Arial" w:cs="Arial"/>
          <w:b/>
          <w:bCs/>
        </w:rPr>
      </w:pPr>
      <w:r w:rsidRPr="00E32882">
        <w:rPr>
          <w:rFonts w:ascii="Arial" w:hAnsi="Arial" w:cs="Arial"/>
          <w:b/>
          <w:bCs/>
        </w:rPr>
        <w:t xml:space="preserve">Olivia Robinson </w:t>
      </w:r>
    </w:p>
    <w:p w14:paraId="4885DF97" w14:textId="02FFB7E5" w:rsidR="008137FC" w:rsidRDefault="00067CA2" w:rsidP="006255CE">
      <w:pPr>
        <w:ind w:right="-514"/>
        <w:rPr>
          <w:rFonts w:ascii="Arial" w:hAnsi="Arial" w:cs="Arial"/>
        </w:rPr>
      </w:pPr>
      <w:r>
        <w:rPr>
          <w:rFonts w:ascii="Arial" w:hAnsi="Arial" w:cs="Arial"/>
          <w:b/>
          <w:bCs/>
        </w:rPr>
        <w:t xml:space="preserve">Information Governance </w:t>
      </w:r>
      <w:r w:rsidR="00D21DD3">
        <w:rPr>
          <w:rFonts w:ascii="Arial" w:hAnsi="Arial" w:cs="Arial"/>
          <w:b/>
          <w:bCs/>
        </w:rPr>
        <w:t>Officer</w:t>
      </w:r>
    </w:p>
    <w:p w14:paraId="3CA769A3" w14:textId="77777777" w:rsidR="00AD7C7C" w:rsidRDefault="00E32882" w:rsidP="00F64D3A">
      <w:pPr>
        <w:rPr>
          <w:rFonts w:ascii="Arial" w:hAnsi="Arial" w:cs="Arial"/>
          <w:color w:val="A6A6A6"/>
        </w:rPr>
      </w:pPr>
      <w:bookmarkStart w:id="0" w:name="_GoBack"/>
      <w:bookmarkEnd w:id="0"/>
      <w:r w:rsidRPr="00E32882">
        <w:rPr>
          <w:rFonts w:ascii="Arial" w:hAnsi="Arial" w:cs="Arial"/>
          <w:color w:val="A6A6A6"/>
        </w:rPr>
        <w:lastRenderedPageBreak/>
        <w:t>FOI 1295</w:t>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Pr>
          <w:rFonts w:ascii="Arial" w:hAnsi="Arial" w:cs="Arial"/>
          <w:color w:val="A6A6A6"/>
        </w:rPr>
        <w:t xml:space="preserve"> </w:t>
      </w:r>
      <w:r w:rsidR="00F64D3A">
        <w:rPr>
          <w:rFonts w:ascii="Arial" w:hAnsi="Arial" w:cs="Arial"/>
          <w:color w:val="A6A6A6"/>
        </w:rPr>
        <w:t>Appendix A</w:t>
      </w:r>
    </w:p>
    <w:p w14:paraId="7D8C79D6" w14:textId="77777777" w:rsidR="00EA303D" w:rsidRDefault="00EA303D" w:rsidP="00F64D3A">
      <w:pPr>
        <w:rPr>
          <w:rFonts w:ascii="Arial" w:hAnsi="Arial" w:cs="Arial"/>
          <w:color w:val="A6A6A6"/>
        </w:rPr>
      </w:pPr>
    </w:p>
    <w:p w14:paraId="112B0EF7" w14:textId="77777777" w:rsidR="00EA303D" w:rsidRPr="00546F35" w:rsidRDefault="001347B6" w:rsidP="0057582F">
      <w:pPr>
        <w:spacing w:after="160" w:line="254" w:lineRule="auto"/>
        <w:ind w:left="720" w:hanging="720"/>
        <w:contextualSpacing/>
        <w:rPr>
          <w:rFonts w:ascii="Arial" w:eastAsia="Calibri" w:hAnsi="Arial" w:cs="Arial"/>
          <w:b/>
          <w:i/>
          <w:szCs w:val="22"/>
          <w:lang w:eastAsia="en-GB"/>
        </w:rPr>
      </w:pPr>
      <w:r>
        <w:rPr>
          <w:rFonts w:ascii="Arial" w:eastAsia="Calibri" w:hAnsi="Arial" w:cs="Arial"/>
          <w:b/>
          <w:bCs/>
          <w:szCs w:val="22"/>
          <w:lang w:eastAsia="en-GB"/>
        </w:rPr>
        <w:t>Q</w:t>
      </w:r>
      <w:r w:rsidR="00EA303D" w:rsidRPr="00EA303D">
        <w:rPr>
          <w:rFonts w:ascii="Arial" w:eastAsia="Calibri" w:hAnsi="Arial" w:cs="Arial"/>
          <w:b/>
          <w:bCs/>
          <w:szCs w:val="22"/>
          <w:lang w:eastAsia="en-GB"/>
        </w:rPr>
        <w:t xml:space="preserve">3. </w:t>
      </w:r>
      <w:r>
        <w:rPr>
          <w:rFonts w:ascii="Arial" w:eastAsia="Calibri" w:hAnsi="Arial" w:cs="Arial"/>
          <w:b/>
          <w:bCs/>
          <w:szCs w:val="22"/>
          <w:lang w:eastAsia="en-GB"/>
        </w:rPr>
        <w:tab/>
      </w:r>
      <w:r w:rsidR="00EA303D" w:rsidRPr="00546F35">
        <w:rPr>
          <w:rFonts w:ascii="Arial" w:eastAsia="Calibri" w:hAnsi="Arial" w:cs="Arial"/>
          <w:b/>
          <w:i/>
          <w:szCs w:val="22"/>
          <w:lang w:eastAsia="en-GB"/>
        </w:rPr>
        <w:t>Please provide the total number of mobile connections, broken down by:</w:t>
      </w:r>
    </w:p>
    <w:p w14:paraId="3BE9D5E6" w14:textId="77777777" w:rsidR="001347B6" w:rsidRPr="00546F35" w:rsidRDefault="00EA303D" w:rsidP="0057582F">
      <w:pPr>
        <w:pStyle w:val="ListParagraph"/>
        <w:numPr>
          <w:ilvl w:val="0"/>
          <w:numId w:val="2"/>
        </w:numPr>
        <w:spacing w:after="160" w:line="254" w:lineRule="auto"/>
        <w:rPr>
          <w:rFonts w:ascii="Arial" w:hAnsi="Arial" w:cs="Arial"/>
          <w:b/>
          <w:i/>
          <w:szCs w:val="22"/>
          <w:lang w:eastAsia="en-GB"/>
        </w:rPr>
      </w:pPr>
      <w:r w:rsidRPr="00546F35">
        <w:rPr>
          <w:rFonts w:ascii="Arial" w:hAnsi="Arial" w:cs="Arial"/>
          <w:b/>
          <w:i/>
          <w:szCs w:val="22"/>
          <w:lang w:eastAsia="en-GB"/>
        </w:rPr>
        <w:t>Voice-only devices</w:t>
      </w:r>
    </w:p>
    <w:p w14:paraId="14BFACED" w14:textId="77777777" w:rsidR="001347B6" w:rsidRPr="00546F35" w:rsidRDefault="00EA303D" w:rsidP="0057582F">
      <w:pPr>
        <w:pStyle w:val="ListParagraph"/>
        <w:numPr>
          <w:ilvl w:val="0"/>
          <w:numId w:val="2"/>
        </w:numPr>
        <w:spacing w:after="160" w:line="254" w:lineRule="auto"/>
        <w:rPr>
          <w:rFonts w:ascii="Arial" w:hAnsi="Arial" w:cs="Arial"/>
          <w:b/>
          <w:i/>
          <w:szCs w:val="22"/>
          <w:lang w:eastAsia="en-GB"/>
        </w:rPr>
      </w:pPr>
      <w:r w:rsidRPr="00546F35">
        <w:rPr>
          <w:rFonts w:ascii="Arial" w:hAnsi="Arial" w:cs="Arial"/>
          <w:b/>
          <w:i/>
          <w:szCs w:val="22"/>
          <w:lang w:eastAsia="en-GB"/>
        </w:rPr>
        <w:t>Voice and data devices</w:t>
      </w:r>
    </w:p>
    <w:p w14:paraId="1859C7CF" w14:textId="77777777" w:rsidR="00EA303D" w:rsidRPr="00546F35" w:rsidRDefault="00EA303D" w:rsidP="0057582F">
      <w:pPr>
        <w:pStyle w:val="ListParagraph"/>
        <w:numPr>
          <w:ilvl w:val="0"/>
          <w:numId w:val="2"/>
        </w:numPr>
        <w:spacing w:after="160" w:line="254" w:lineRule="auto"/>
        <w:rPr>
          <w:rFonts w:ascii="Arial" w:hAnsi="Arial" w:cs="Arial"/>
          <w:b/>
          <w:i/>
          <w:szCs w:val="22"/>
          <w:lang w:eastAsia="en-GB"/>
        </w:rPr>
      </w:pPr>
      <w:r w:rsidRPr="00546F35">
        <w:rPr>
          <w:rFonts w:ascii="Arial" w:hAnsi="Arial" w:cs="Arial"/>
          <w:b/>
          <w:i/>
          <w:szCs w:val="22"/>
          <w:lang w:eastAsia="en-GB"/>
        </w:rPr>
        <w:t>Data-only devices</w:t>
      </w:r>
    </w:p>
    <w:p w14:paraId="4752FD28" w14:textId="77777777" w:rsidR="005111CA" w:rsidRDefault="001347B6" w:rsidP="0057582F">
      <w:pPr>
        <w:spacing w:after="160" w:line="254" w:lineRule="auto"/>
        <w:ind w:left="720" w:hanging="720"/>
        <w:contextualSpacing/>
        <w:rPr>
          <w:rFonts w:ascii="Arial" w:hAnsi="Arial" w:cs="Arial"/>
          <w:szCs w:val="22"/>
          <w:lang w:eastAsia="en-GB"/>
        </w:rPr>
      </w:pPr>
      <w:r>
        <w:rPr>
          <w:rFonts w:ascii="Arial" w:hAnsi="Arial" w:cs="Arial"/>
          <w:szCs w:val="22"/>
          <w:lang w:eastAsia="en-GB"/>
        </w:rPr>
        <w:t>A3.</w:t>
      </w:r>
      <w:r w:rsidR="00546F35">
        <w:rPr>
          <w:rFonts w:ascii="Arial" w:hAnsi="Arial" w:cs="Arial"/>
          <w:szCs w:val="22"/>
          <w:lang w:eastAsia="en-GB"/>
        </w:rPr>
        <w:tab/>
      </w:r>
      <w:r w:rsidR="0057582F">
        <w:rPr>
          <w:rFonts w:ascii="Arial" w:hAnsi="Arial" w:cs="Arial"/>
          <w:szCs w:val="22"/>
          <w:lang w:eastAsia="en-GB"/>
        </w:rPr>
        <w:t xml:space="preserve">The Trust has two mobile connection contracts. </w:t>
      </w:r>
      <w:r w:rsidR="005111CA">
        <w:rPr>
          <w:rFonts w:ascii="Arial" w:hAnsi="Arial" w:cs="Arial"/>
          <w:szCs w:val="22"/>
          <w:lang w:eastAsia="en-GB"/>
        </w:rPr>
        <w:t xml:space="preserve">However, please note that in regards to Contract 1, due to the low value and size of the contract, there is no formal contract in place. </w:t>
      </w:r>
    </w:p>
    <w:p w14:paraId="55C6C0C5" w14:textId="77777777" w:rsidR="005111CA" w:rsidRDefault="005111CA" w:rsidP="005111CA">
      <w:pPr>
        <w:spacing w:after="160" w:line="254" w:lineRule="auto"/>
        <w:ind w:left="720"/>
        <w:contextualSpacing/>
        <w:rPr>
          <w:rFonts w:ascii="Arial" w:hAnsi="Arial" w:cs="Arial"/>
          <w:szCs w:val="22"/>
          <w:lang w:eastAsia="en-GB"/>
        </w:rPr>
      </w:pPr>
    </w:p>
    <w:p w14:paraId="44DE2C38" w14:textId="77777777" w:rsidR="0057582F" w:rsidRDefault="0057582F" w:rsidP="005111CA">
      <w:pPr>
        <w:spacing w:after="160" w:line="254" w:lineRule="auto"/>
        <w:ind w:left="720"/>
        <w:contextualSpacing/>
        <w:rPr>
          <w:rFonts w:ascii="Arial" w:hAnsi="Arial" w:cs="Arial"/>
          <w:szCs w:val="22"/>
          <w:lang w:eastAsia="en-GB"/>
        </w:rPr>
      </w:pPr>
      <w:r>
        <w:rPr>
          <w:rFonts w:ascii="Arial" w:hAnsi="Arial" w:cs="Arial"/>
          <w:szCs w:val="22"/>
          <w:lang w:eastAsia="en-GB"/>
        </w:rPr>
        <w:t>Please see Table 1 for the number of mobile connections for the above listed devices for both contracts.</w:t>
      </w:r>
    </w:p>
    <w:p w14:paraId="1A533457" w14:textId="77777777" w:rsidR="0057582F" w:rsidRDefault="0057582F" w:rsidP="0057582F">
      <w:pPr>
        <w:spacing w:after="160" w:line="254" w:lineRule="auto"/>
        <w:contextualSpacing/>
        <w:rPr>
          <w:rFonts w:ascii="Arial" w:hAnsi="Arial" w:cs="Arial"/>
          <w:szCs w:val="22"/>
          <w:lang w:eastAsia="en-GB"/>
        </w:rPr>
      </w:pPr>
      <w:r>
        <w:rPr>
          <w:rFonts w:ascii="Arial" w:hAnsi="Arial" w:cs="Arial"/>
          <w:szCs w:val="22"/>
          <w:lang w:eastAsia="en-GB"/>
        </w:rPr>
        <w:tab/>
      </w:r>
    </w:p>
    <w:p w14:paraId="050BB8D6" w14:textId="77777777" w:rsidR="0057582F" w:rsidRPr="0057582F" w:rsidRDefault="0057582F" w:rsidP="0057582F">
      <w:pPr>
        <w:spacing w:after="160" w:line="254" w:lineRule="auto"/>
        <w:contextualSpacing/>
        <w:rPr>
          <w:rFonts w:ascii="Arial" w:hAnsi="Arial" w:cs="Arial"/>
          <w:sz w:val="16"/>
          <w:szCs w:val="16"/>
          <w:lang w:eastAsia="en-GB"/>
        </w:rPr>
      </w:pPr>
      <w:r>
        <w:rPr>
          <w:rFonts w:ascii="Arial" w:hAnsi="Arial" w:cs="Arial"/>
          <w:szCs w:val="22"/>
          <w:lang w:eastAsia="en-GB"/>
        </w:rPr>
        <w:tab/>
      </w:r>
      <w:r w:rsidRPr="0057582F">
        <w:rPr>
          <w:rFonts w:ascii="Arial" w:hAnsi="Arial" w:cs="Arial"/>
          <w:sz w:val="16"/>
          <w:szCs w:val="16"/>
          <w:lang w:eastAsia="en-GB"/>
        </w:rPr>
        <w:t>Table 1</w:t>
      </w:r>
    </w:p>
    <w:tbl>
      <w:tblPr>
        <w:tblStyle w:val="TableGrid"/>
        <w:tblW w:w="0" w:type="auto"/>
        <w:tblInd w:w="704" w:type="dxa"/>
        <w:tblLook w:val="04A0" w:firstRow="1" w:lastRow="0" w:firstColumn="1" w:lastColumn="0" w:noHBand="0" w:noVBand="1"/>
      </w:tblPr>
      <w:tblGrid>
        <w:gridCol w:w="3260"/>
        <w:gridCol w:w="2552"/>
        <w:gridCol w:w="2294"/>
      </w:tblGrid>
      <w:tr w:rsidR="0057582F" w14:paraId="5B0E1949" w14:textId="77777777" w:rsidTr="0057582F">
        <w:trPr>
          <w:trHeight w:val="497"/>
        </w:trPr>
        <w:tc>
          <w:tcPr>
            <w:tcW w:w="3260" w:type="dxa"/>
            <w:vMerge w:val="restart"/>
            <w:vAlign w:val="center"/>
          </w:tcPr>
          <w:p w14:paraId="2DBEAB4E" w14:textId="77777777" w:rsidR="0057582F" w:rsidRDefault="0057582F" w:rsidP="0057582F">
            <w:pPr>
              <w:spacing w:after="160" w:line="254" w:lineRule="auto"/>
              <w:contextualSpacing/>
              <w:jc w:val="center"/>
              <w:rPr>
                <w:rFonts w:ascii="Arial" w:hAnsi="Arial" w:cs="Arial"/>
                <w:b/>
                <w:sz w:val="22"/>
                <w:szCs w:val="22"/>
                <w:lang w:eastAsia="en-GB"/>
              </w:rPr>
            </w:pPr>
            <w:r>
              <w:rPr>
                <w:rFonts w:ascii="Arial" w:hAnsi="Arial" w:cs="Arial"/>
                <w:b/>
                <w:sz w:val="22"/>
                <w:szCs w:val="22"/>
                <w:lang w:eastAsia="en-GB"/>
              </w:rPr>
              <w:t>Devices</w:t>
            </w:r>
          </w:p>
        </w:tc>
        <w:tc>
          <w:tcPr>
            <w:tcW w:w="4846" w:type="dxa"/>
            <w:gridSpan w:val="2"/>
            <w:vAlign w:val="center"/>
          </w:tcPr>
          <w:p w14:paraId="06BEA6B5" w14:textId="77777777" w:rsidR="0057582F" w:rsidRDefault="0057582F" w:rsidP="0057582F">
            <w:pPr>
              <w:spacing w:after="160" w:line="254" w:lineRule="auto"/>
              <w:contextualSpacing/>
              <w:jc w:val="center"/>
              <w:rPr>
                <w:rFonts w:ascii="Arial" w:hAnsi="Arial" w:cs="Arial"/>
                <w:b/>
                <w:sz w:val="22"/>
                <w:szCs w:val="22"/>
                <w:lang w:eastAsia="en-GB"/>
              </w:rPr>
            </w:pPr>
            <w:r>
              <w:rPr>
                <w:rFonts w:ascii="Arial" w:hAnsi="Arial" w:cs="Arial"/>
                <w:b/>
                <w:sz w:val="22"/>
                <w:szCs w:val="22"/>
                <w:lang w:eastAsia="en-GB"/>
              </w:rPr>
              <w:t>No. of Mobile Connections</w:t>
            </w:r>
          </w:p>
        </w:tc>
      </w:tr>
      <w:tr w:rsidR="0057582F" w14:paraId="3482FFC1" w14:textId="77777777" w:rsidTr="0057582F">
        <w:trPr>
          <w:trHeight w:val="497"/>
        </w:trPr>
        <w:tc>
          <w:tcPr>
            <w:tcW w:w="3260" w:type="dxa"/>
            <w:vMerge/>
            <w:vAlign w:val="center"/>
          </w:tcPr>
          <w:p w14:paraId="46ECF3D0" w14:textId="77777777" w:rsidR="0057582F" w:rsidRPr="0057582F" w:rsidRDefault="0057582F" w:rsidP="0057582F">
            <w:pPr>
              <w:spacing w:after="160" w:line="254" w:lineRule="auto"/>
              <w:contextualSpacing/>
              <w:jc w:val="center"/>
              <w:rPr>
                <w:rFonts w:ascii="Arial" w:hAnsi="Arial" w:cs="Arial"/>
                <w:b/>
                <w:sz w:val="22"/>
                <w:szCs w:val="22"/>
                <w:lang w:eastAsia="en-GB"/>
              </w:rPr>
            </w:pPr>
          </w:p>
        </w:tc>
        <w:tc>
          <w:tcPr>
            <w:tcW w:w="2552" w:type="dxa"/>
            <w:vAlign w:val="center"/>
          </w:tcPr>
          <w:p w14:paraId="0B525ACB" w14:textId="77777777" w:rsidR="0057582F" w:rsidRPr="0057582F" w:rsidRDefault="0057582F" w:rsidP="0057582F">
            <w:pPr>
              <w:spacing w:after="160" w:line="254" w:lineRule="auto"/>
              <w:contextualSpacing/>
              <w:jc w:val="center"/>
              <w:rPr>
                <w:rFonts w:ascii="Arial" w:hAnsi="Arial" w:cs="Arial"/>
                <w:b/>
                <w:sz w:val="22"/>
                <w:szCs w:val="22"/>
                <w:lang w:eastAsia="en-GB"/>
              </w:rPr>
            </w:pPr>
            <w:r>
              <w:rPr>
                <w:rFonts w:ascii="Arial" w:hAnsi="Arial" w:cs="Arial"/>
                <w:b/>
                <w:sz w:val="22"/>
                <w:szCs w:val="22"/>
                <w:lang w:eastAsia="en-GB"/>
              </w:rPr>
              <w:t>Contract 1</w:t>
            </w:r>
          </w:p>
        </w:tc>
        <w:tc>
          <w:tcPr>
            <w:tcW w:w="2294" w:type="dxa"/>
            <w:vAlign w:val="center"/>
          </w:tcPr>
          <w:p w14:paraId="7171C442" w14:textId="77777777" w:rsidR="0057582F" w:rsidRPr="0057582F" w:rsidRDefault="0057582F" w:rsidP="0057582F">
            <w:pPr>
              <w:spacing w:after="160" w:line="254" w:lineRule="auto"/>
              <w:contextualSpacing/>
              <w:jc w:val="center"/>
              <w:rPr>
                <w:rFonts w:ascii="Arial" w:hAnsi="Arial" w:cs="Arial"/>
                <w:b/>
                <w:sz w:val="22"/>
                <w:szCs w:val="22"/>
                <w:lang w:eastAsia="en-GB"/>
              </w:rPr>
            </w:pPr>
            <w:r>
              <w:rPr>
                <w:rFonts w:ascii="Arial" w:hAnsi="Arial" w:cs="Arial"/>
                <w:b/>
                <w:sz w:val="22"/>
                <w:szCs w:val="22"/>
                <w:lang w:eastAsia="en-GB"/>
              </w:rPr>
              <w:t>Contract 2</w:t>
            </w:r>
          </w:p>
        </w:tc>
      </w:tr>
      <w:tr w:rsidR="0057582F" w14:paraId="3D4F9C2A" w14:textId="77777777" w:rsidTr="0057582F">
        <w:tc>
          <w:tcPr>
            <w:tcW w:w="3260" w:type="dxa"/>
            <w:vAlign w:val="center"/>
          </w:tcPr>
          <w:p w14:paraId="209A589F"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Voice-Only Devices</w:t>
            </w:r>
          </w:p>
        </w:tc>
        <w:tc>
          <w:tcPr>
            <w:tcW w:w="2552" w:type="dxa"/>
            <w:vAlign w:val="center"/>
          </w:tcPr>
          <w:p w14:paraId="5C468681"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Nil</w:t>
            </w:r>
          </w:p>
        </w:tc>
        <w:tc>
          <w:tcPr>
            <w:tcW w:w="2294" w:type="dxa"/>
            <w:vAlign w:val="center"/>
          </w:tcPr>
          <w:p w14:paraId="18A2EC4A"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Nil</w:t>
            </w:r>
          </w:p>
        </w:tc>
      </w:tr>
      <w:tr w:rsidR="0057582F" w14:paraId="4FA4D42F" w14:textId="77777777" w:rsidTr="0057582F">
        <w:tc>
          <w:tcPr>
            <w:tcW w:w="3260" w:type="dxa"/>
            <w:vAlign w:val="center"/>
          </w:tcPr>
          <w:p w14:paraId="3226C376"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Voice and Data Devices</w:t>
            </w:r>
          </w:p>
        </w:tc>
        <w:tc>
          <w:tcPr>
            <w:tcW w:w="2552" w:type="dxa"/>
            <w:vAlign w:val="center"/>
          </w:tcPr>
          <w:p w14:paraId="1425554B"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19</w:t>
            </w:r>
          </w:p>
        </w:tc>
        <w:tc>
          <w:tcPr>
            <w:tcW w:w="2294" w:type="dxa"/>
            <w:vAlign w:val="center"/>
          </w:tcPr>
          <w:p w14:paraId="7745E666"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5539</w:t>
            </w:r>
          </w:p>
        </w:tc>
      </w:tr>
      <w:tr w:rsidR="0057582F" w14:paraId="2899C753" w14:textId="77777777" w:rsidTr="0057582F">
        <w:tc>
          <w:tcPr>
            <w:tcW w:w="3260" w:type="dxa"/>
            <w:vAlign w:val="center"/>
          </w:tcPr>
          <w:p w14:paraId="016CF61B" w14:textId="77777777" w:rsid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Data-Only Devices</w:t>
            </w:r>
          </w:p>
        </w:tc>
        <w:tc>
          <w:tcPr>
            <w:tcW w:w="2552" w:type="dxa"/>
            <w:vAlign w:val="center"/>
          </w:tcPr>
          <w:p w14:paraId="4C2A13EB"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2</w:t>
            </w:r>
          </w:p>
        </w:tc>
        <w:tc>
          <w:tcPr>
            <w:tcW w:w="2294" w:type="dxa"/>
            <w:vAlign w:val="center"/>
          </w:tcPr>
          <w:p w14:paraId="054AFB5D" w14:textId="77777777" w:rsidR="0057582F" w:rsidRPr="0057582F" w:rsidRDefault="0057582F" w:rsidP="0057582F">
            <w:pPr>
              <w:spacing w:after="160" w:line="254" w:lineRule="auto"/>
              <w:contextualSpacing/>
              <w:jc w:val="center"/>
              <w:rPr>
                <w:rFonts w:ascii="Arial" w:hAnsi="Arial" w:cs="Arial"/>
                <w:sz w:val="22"/>
                <w:szCs w:val="22"/>
                <w:lang w:eastAsia="en-GB"/>
              </w:rPr>
            </w:pPr>
            <w:r>
              <w:rPr>
                <w:rFonts w:ascii="Arial" w:hAnsi="Arial" w:cs="Arial"/>
                <w:sz w:val="22"/>
                <w:szCs w:val="22"/>
                <w:lang w:eastAsia="en-GB"/>
              </w:rPr>
              <w:t>4319</w:t>
            </w:r>
          </w:p>
        </w:tc>
      </w:tr>
    </w:tbl>
    <w:p w14:paraId="2E8078E5" w14:textId="77777777" w:rsidR="00FA58B6" w:rsidRDefault="00FA58B6" w:rsidP="0057582F">
      <w:pPr>
        <w:spacing w:after="160" w:line="254" w:lineRule="auto"/>
        <w:contextualSpacing/>
        <w:rPr>
          <w:rFonts w:ascii="Arial" w:hAnsi="Arial" w:cs="Arial"/>
          <w:szCs w:val="22"/>
          <w:lang w:eastAsia="en-GB"/>
        </w:rPr>
      </w:pPr>
    </w:p>
    <w:p w14:paraId="11AAB672" w14:textId="77777777" w:rsidR="00EA303D" w:rsidRDefault="001347B6"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b/>
          <w:bCs/>
          <w:szCs w:val="22"/>
          <w:lang w:eastAsia="en-GB"/>
        </w:rPr>
        <w:t>Q</w:t>
      </w:r>
      <w:r w:rsidR="00EA303D" w:rsidRPr="00EA303D">
        <w:rPr>
          <w:rFonts w:ascii="Arial" w:eastAsia="Calibri" w:hAnsi="Arial" w:cs="Arial"/>
          <w:b/>
          <w:bCs/>
          <w:szCs w:val="22"/>
          <w:lang w:eastAsia="en-GB"/>
        </w:rPr>
        <w:t xml:space="preserve">4. </w:t>
      </w:r>
      <w:r>
        <w:rPr>
          <w:rFonts w:ascii="Arial" w:eastAsia="Calibri" w:hAnsi="Arial" w:cs="Arial"/>
          <w:szCs w:val="22"/>
          <w:lang w:eastAsia="en-GB"/>
        </w:rPr>
        <w:tab/>
      </w:r>
      <w:r w:rsidR="00EA303D" w:rsidRPr="00EA303D">
        <w:rPr>
          <w:rFonts w:ascii="Arial" w:eastAsia="Calibri" w:hAnsi="Arial" w:cs="Arial"/>
          <w:b/>
          <w:i/>
          <w:szCs w:val="22"/>
          <w:lang w:eastAsia="en-GB"/>
        </w:rPr>
        <w:t>Please confirm the length of each contract and whether any extension options are included.</w:t>
      </w:r>
    </w:p>
    <w:p w14:paraId="5D25F14E"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13A71887" w14:textId="77777777" w:rsidR="0057582F" w:rsidRDefault="001347B6" w:rsidP="0057582F">
      <w:pPr>
        <w:spacing w:after="160" w:line="254" w:lineRule="auto"/>
        <w:ind w:left="720" w:hanging="720"/>
        <w:contextualSpacing/>
        <w:rPr>
          <w:rFonts w:ascii="Arial" w:eastAsia="Calibri" w:hAnsi="Arial" w:cs="Arial"/>
          <w:bCs/>
          <w:szCs w:val="22"/>
          <w:lang w:eastAsia="en-GB"/>
        </w:rPr>
      </w:pPr>
      <w:r w:rsidRPr="001347B6">
        <w:rPr>
          <w:rFonts w:ascii="Arial" w:eastAsia="Calibri" w:hAnsi="Arial" w:cs="Arial"/>
          <w:bCs/>
          <w:szCs w:val="22"/>
          <w:lang w:eastAsia="en-GB"/>
        </w:rPr>
        <w:t>A4.</w:t>
      </w:r>
      <w:r w:rsidR="00803905">
        <w:rPr>
          <w:rFonts w:ascii="Arial" w:eastAsia="Calibri" w:hAnsi="Arial" w:cs="Arial"/>
          <w:bCs/>
          <w:szCs w:val="22"/>
          <w:lang w:eastAsia="en-GB"/>
        </w:rPr>
        <w:tab/>
      </w:r>
      <w:r w:rsidR="0057582F">
        <w:rPr>
          <w:rFonts w:ascii="Arial" w:eastAsia="Calibri" w:hAnsi="Arial" w:cs="Arial"/>
          <w:bCs/>
          <w:szCs w:val="22"/>
          <w:lang w:eastAsia="en-GB"/>
        </w:rPr>
        <w:t>Please see Table 2.</w:t>
      </w:r>
    </w:p>
    <w:p w14:paraId="0C64A8B2"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0CA86A3E" w14:textId="77777777" w:rsidR="0057582F" w:rsidRPr="0057582F" w:rsidRDefault="0057582F" w:rsidP="0057582F">
      <w:pPr>
        <w:spacing w:after="160" w:line="254" w:lineRule="auto"/>
        <w:ind w:left="720" w:hanging="720"/>
        <w:contextualSpacing/>
        <w:rPr>
          <w:rFonts w:ascii="Arial" w:eastAsia="Calibri" w:hAnsi="Arial" w:cs="Arial"/>
          <w:bCs/>
          <w:sz w:val="16"/>
          <w:szCs w:val="16"/>
          <w:lang w:eastAsia="en-GB"/>
        </w:rPr>
      </w:pPr>
      <w:r>
        <w:rPr>
          <w:rFonts w:ascii="Arial" w:eastAsia="Calibri" w:hAnsi="Arial" w:cs="Arial"/>
          <w:bCs/>
          <w:szCs w:val="22"/>
          <w:lang w:eastAsia="en-GB"/>
        </w:rPr>
        <w:tab/>
      </w:r>
      <w:r w:rsidRPr="0057582F">
        <w:rPr>
          <w:rFonts w:ascii="Arial" w:eastAsia="Calibri" w:hAnsi="Arial" w:cs="Arial"/>
          <w:bCs/>
          <w:sz w:val="16"/>
          <w:szCs w:val="16"/>
          <w:lang w:eastAsia="en-GB"/>
        </w:rPr>
        <w:t>Table 2</w:t>
      </w:r>
    </w:p>
    <w:tbl>
      <w:tblPr>
        <w:tblStyle w:val="TableGrid"/>
        <w:tblW w:w="0" w:type="auto"/>
        <w:tblInd w:w="720" w:type="dxa"/>
        <w:tblLook w:val="04A0" w:firstRow="1" w:lastRow="0" w:firstColumn="1" w:lastColumn="0" w:noHBand="0" w:noVBand="1"/>
      </w:tblPr>
      <w:tblGrid>
        <w:gridCol w:w="4042"/>
        <w:gridCol w:w="4048"/>
      </w:tblGrid>
      <w:tr w:rsidR="0057582F" w14:paraId="08D829FC" w14:textId="77777777" w:rsidTr="0057582F">
        <w:trPr>
          <w:trHeight w:val="566"/>
        </w:trPr>
        <w:tc>
          <w:tcPr>
            <w:tcW w:w="4405" w:type="dxa"/>
            <w:vAlign w:val="center"/>
          </w:tcPr>
          <w:p w14:paraId="34007B21"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sidRPr="0057582F">
              <w:rPr>
                <w:rFonts w:ascii="Arial" w:eastAsia="Calibri" w:hAnsi="Arial" w:cs="Arial"/>
                <w:b/>
                <w:bCs/>
                <w:sz w:val="22"/>
                <w:szCs w:val="22"/>
                <w:lang w:eastAsia="en-GB"/>
              </w:rPr>
              <w:t>Contract</w:t>
            </w:r>
          </w:p>
        </w:tc>
        <w:tc>
          <w:tcPr>
            <w:tcW w:w="4405" w:type="dxa"/>
            <w:vAlign w:val="center"/>
          </w:tcPr>
          <w:p w14:paraId="11807A15"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Pr>
                <w:rFonts w:ascii="Arial" w:eastAsia="Calibri" w:hAnsi="Arial" w:cs="Arial"/>
                <w:b/>
                <w:bCs/>
                <w:sz w:val="22"/>
                <w:szCs w:val="22"/>
                <w:lang w:eastAsia="en-GB"/>
              </w:rPr>
              <w:t>Duration</w:t>
            </w:r>
          </w:p>
        </w:tc>
      </w:tr>
      <w:tr w:rsidR="0057582F" w14:paraId="7DDB7815" w14:textId="77777777" w:rsidTr="0057582F">
        <w:tc>
          <w:tcPr>
            <w:tcW w:w="4405" w:type="dxa"/>
            <w:vAlign w:val="center"/>
          </w:tcPr>
          <w:p w14:paraId="67CF5E6B" w14:textId="77777777" w:rsidR="0057582F" w:rsidRPr="0057582F" w:rsidRDefault="0057582F" w:rsidP="0057582F">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1</w:t>
            </w:r>
          </w:p>
        </w:tc>
        <w:tc>
          <w:tcPr>
            <w:tcW w:w="4405" w:type="dxa"/>
            <w:vAlign w:val="center"/>
          </w:tcPr>
          <w:p w14:paraId="19661FB7" w14:textId="77777777" w:rsidR="0057582F" w:rsidRPr="0057582F" w:rsidRDefault="005111CA" w:rsidP="0057582F">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N/A</w:t>
            </w:r>
          </w:p>
        </w:tc>
      </w:tr>
      <w:tr w:rsidR="0057582F" w14:paraId="5EC4EB90" w14:textId="77777777" w:rsidTr="0057582F">
        <w:tc>
          <w:tcPr>
            <w:tcW w:w="4405" w:type="dxa"/>
            <w:vAlign w:val="center"/>
          </w:tcPr>
          <w:p w14:paraId="679ABE34" w14:textId="77777777" w:rsidR="0057582F" w:rsidRPr="0057582F" w:rsidRDefault="0057582F" w:rsidP="0057582F">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2</w:t>
            </w:r>
          </w:p>
        </w:tc>
        <w:tc>
          <w:tcPr>
            <w:tcW w:w="4405" w:type="dxa"/>
            <w:vAlign w:val="center"/>
          </w:tcPr>
          <w:p w14:paraId="367FC568" w14:textId="77777777" w:rsidR="0057582F" w:rsidRPr="0057582F" w:rsidRDefault="0057582F" w:rsidP="0057582F">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2 Years with No Extension Included</w:t>
            </w:r>
          </w:p>
        </w:tc>
      </w:tr>
    </w:tbl>
    <w:p w14:paraId="438DE9C6"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364E3170" w14:textId="77777777" w:rsidR="00EA303D" w:rsidRDefault="001347B6" w:rsidP="0057582F">
      <w:pPr>
        <w:spacing w:after="160" w:line="254" w:lineRule="auto"/>
        <w:ind w:left="720" w:hanging="720"/>
        <w:contextualSpacing/>
        <w:rPr>
          <w:rFonts w:ascii="Arial" w:eastAsia="Calibri" w:hAnsi="Arial" w:cs="Arial"/>
          <w:b/>
          <w:i/>
          <w:szCs w:val="22"/>
          <w:lang w:eastAsia="en-GB"/>
        </w:rPr>
      </w:pPr>
      <w:r>
        <w:rPr>
          <w:rFonts w:ascii="Arial" w:eastAsia="Calibri" w:hAnsi="Arial" w:cs="Arial"/>
          <w:b/>
          <w:bCs/>
          <w:szCs w:val="22"/>
          <w:lang w:eastAsia="en-GB"/>
        </w:rPr>
        <w:t>Q</w:t>
      </w:r>
      <w:r w:rsidR="00EA303D" w:rsidRPr="00EA303D">
        <w:rPr>
          <w:rFonts w:ascii="Arial" w:eastAsia="Calibri" w:hAnsi="Arial" w:cs="Arial"/>
          <w:b/>
          <w:bCs/>
          <w:szCs w:val="22"/>
          <w:lang w:eastAsia="en-GB"/>
        </w:rPr>
        <w:t xml:space="preserve">5. </w:t>
      </w:r>
      <w:r>
        <w:rPr>
          <w:rFonts w:ascii="Arial" w:eastAsia="Calibri" w:hAnsi="Arial" w:cs="Arial"/>
          <w:b/>
          <w:bCs/>
          <w:szCs w:val="22"/>
          <w:lang w:eastAsia="en-GB"/>
        </w:rPr>
        <w:tab/>
      </w:r>
      <w:r w:rsidR="00EA303D" w:rsidRPr="00EA303D">
        <w:rPr>
          <w:rFonts w:ascii="Arial" w:eastAsia="Calibri" w:hAnsi="Arial" w:cs="Arial"/>
          <w:b/>
          <w:i/>
          <w:szCs w:val="22"/>
          <w:lang w:eastAsia="en-GB"/>
        </w:rPr>
        <w:t>Please provide the actual contract start date(s) for each provider. (Please do not include the framework start date unless it is also the date of the signed agreement.)</w:t>
      </w:r>
    </w:p>
    <w:p w14:paraId="70CB6DBA"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473D62D2" w14:textId="77777777" w:rsidR="0057582F" w:rsidRDefault="001347B6" w:rsidP="0057582F">
      <w:pPr>
        <w:spacing w:after="160" w:line="254" w:lineRule="auto"/>
        <w:ind w:left="720" w:hanging="720"/>
        <w:contextualSpacing/>
        <w:rPr>
          <w:rFonts w:ascii="Arial" w:eastAsia="Calibri" w:hAnsi="Arial" w:cs="Arial"/>
          <w:bCs/>
          <w:szCs w:val="22"/>
          <w:lang w:eastAsia="en-GB"/>
        </w:rPr>
      </w:pPr>
      <w:r w:rsidRPr="001347B6">
        <w:rPr>
          <w:rFonts w:ascii="Arial" w:eastAsia="Calibri" w:hAnsi="Arial" w:cs="Arial"/>
          <w:bCs/>
          <w:szCs w:val="22"/>
          <w:lang w:eastAsia="en-GB"/>
        </w:rPr>
        <w:t>A5.</w:t>
      </w:r>
      <w:r w:rsidR="0057582F">
        <w:rPr>
          <w:rFonts w:ascii="Arial" w:eastAsia="Calibri" w:hAnsi="Arial" w:cs="Arial"/>
          <w:bCs/>
          <w:szCs w:val="22"/>
          <w:lang w:eastAsia="en-GB"/>
        </w:rPr>
        <w:tab/>
        <w:t>Please see Table 3.</w:t>
      </w:r>
    </w:p>
    <w:p w14:paraId="1904DBA6"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6A6B1C1C" w14:textId="77777777" w:rsidR="0057582F" w:rsidRPr="0057582F" w:rsidRDefault="0057582F" w:rsidP="0057582F">
      <w:pPr>
        <w:spacing w:after="160" w:line="254" w:lineRule="auto"/>
        <w:ind w:left="720" w:hanging="720"/>
        <w:contextualSpacing/>
        <w:rPr>
          <w:rFonts w:ascii="Arial" w:eastAsia="Calibri" w:hAnsi="Arial" w:cs="Arial"/>
          <w:bCs/>
          <w:sz w:val="16"/>
          <w:szCs w:val="16"/>
          <w:lang w:eastAsia="en-GB"/>
        </w:rPr>
      </w:pPr>
      <w:r>
        <w:rPr>
          <w:rFonts w:ascii="Arial" w:eastAsia="Calibri" w:hAnsi="Arial" w:cs="Arial"/>
          <w:bCs/>
          <w:szCs w:val="22"/>
          <w:lang w:eastAsia="en-GB"/>
        </w:rPr>
        <w:tab/>
      </w:r>
      <w:r w:rsidRPr="0057582F">
        <w:rPr>
          <w:rFonts w:ascii="Arial" w:eastAsia="Calibri" w:hAnsi="Arial" w:cs="Arial"/>
          <w:bCs/>
          <w:sz w:val="16"/>
          <w:szCs w:val="16"/>
          <w:lang w:eastAsia="en-GB"/>
        </w:rPr>
        <w:t>Table 3</w:t>
      </w:r>
      <w:r w:rsidR="00803905" w:rsidRPr="0057582F">
        <w:rPr>
          <w:rFonts w:ascii="Arial" w:eastAsia="Calibri" w:hAnsi="Arial" w:cs="Arial"/>
          <w:bCs/>
          <w:sz w:val="16"/>
          <w:szCs w:val="16"/>
          <w:lang w:eastAsia="en-GB"/>
        </w:rPr>
        <w:tab/>
      </w:r>
    </w:p>
    <w:tbl>
      <w:tblPr>
        <w:tblStyle w:val="TableGrid"/>
        <w:tblW w:w="0" w:type="auto"/>
        <w:tblInd w:w="720" w:type="dxa"/>
        <w:tblLook w:val="04A0" w:firstRow="1" w:lastRow="0" w:firstColumn="1" w:lastColumn="0" w:noHBand="0" w:noVBand="1"/>
      </w:tblPr>
      <w:tblGrid>
        <w:gridCol w:w="4088"/>
        <w:gridCol w:w="4002"/>
      </w:tblGrid>
      <w:tr w:rsidR="0057582F" w14:paraId="02C14777" w14:textId="77777777" w:rsidTr="0057582F">
        <w:trPr>
          <w:trHeight w:val="566"/>
        </w:trPr>
        <w:tc>
          <w:tcPr>
            <w:tcW w:w="4088" w:type="dxa"/>
            <w:vAlign w:val="center"/>
          </w:tcPr>
          <w:p w14:paraId="2A224FD7"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sidRPr="0057582F">
              <w:rPr>
                <w:rFonts w:ascii="Arial" w:eastAsia="Calibri" w:hAnsi="Arial" w:cs="Arial"/>
                <w:b/>
                <w:bCs/>
                <w:sz w:val="22"/>
                <w:szCs w:val="22"/>
                <w:lang w:eastAsia="en-GB"/>
              </w:rPr>
              <w:t>Contract</w:t>
            </w:r>
          </w:p>
        </w:tc>
        <w:tc>
          <w:tcPr>
            <w:tcW w:w="4002" w:type="dxa"/>
            <w:vAlign w:val="center"/>
          </w:tcPr>
          <w:p w14:paraId="015DB3A4"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Pr>
                <w:rFonts w:ascii="Arial" w:eastAsia="Calibri" w:hAnsi="Arial" w:cs="Arial"/>
                <w:b/>
                <w:bCs/>
                <w:sz w:val="22"/>
                <w:szCs w:val="22"/>
                <w:lang w:eastAsia="en-GB"/>
              </w:rPr>
              <w:t>Start Date</w:t>
            </w:r>
          </w:p>
        </w:tc>
      </w:tr>
      <w:tr w:rsidR="0057582F" w14:paraId="45F64537" w14:textId="77777777" w:rsidTr="0057582F">
        <w:tc>
          <w:tcPr>
            <w:tcW w:w="4088" w:type="dxa"/>
          </w:tcPr>
          <w:p w14:paraId="4BDF4C24"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1</w:t>
            </w:r>
          </w:p>
        </w:tc>
        <w:tc>
          <w:tcPr>
            <w:tcW w:w="4002" w:type="dxa"/>
          </w:tcPr>
          <w:p w14:paraId="5078D0FC" w14:textId="77777777" w:rsidR="0057582F" w:rsidRPr="0057582F" w:rsidRDefault="005111CA"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N/A</w:t>
            </w:r>
          </w:p>
        </w:tc>
      </w:tr>
      <w:tr w:rsidR="0057582F" w14:paraId="2CD61704" w14:textId="77777777" w:rsidTr="0057582F">
        <w:tc>
          <w:tcPr>
            <w:tcW w:w="4088" w:type="dxa"/>
          </w:tcPr>
          <w:p w14:paraId="13CA1784"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2</w:t>
            </w:r>
          </w:p>
        </w:tc>
        <w:tc>
          <w:tcPr>
            <w:tcW w:w="4002" w:type="dxa"/>
          </w:tcPr>
          <w:p w14:paraId="4AF4CFD6"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01/04/2025</w:t>
            </w:r>
          </w:p>
        </w:tc>
      </w:tr>
    </w:tbl>
    <w:p w14:paraId="2C3DB8DD"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56E9C9E7" w14:textId="77777777" w:rsidR="0057582F" w:rsidRDefault="0057582F" w:rsidP="0057582F">
      <w:pPr>
        <w:spacing w:after="160" w:line="254" w:lineRule="auto"/>
        <w:ind w:left="720" w:hanging="720"/>
        <w:contextualSpacing/>
        <w:rPr>
          <w:rFonts w:ascii="Arial" w:eastAsia="Calibri" w:hAnsi="Arial" w:cs="Arial"/>
          <w:b/>
          <w:bCs/>
          <w:szCs w:val="22"/>
          <w:lang w:eastAsia="en-GB"/>
        </w:rPr>
      </w:pPr>
    </w:p>
    <w:p w14:paraId="61F39807" w14:textId="77777777" w:rsidR="0057582F" w:rsidRDefault="0057582F" w:rsidP="0057582F">
      <w:pPr>
        <w:spacing w:after="160" w:line="254" w:lineRule="auto"/>
        <w:ind w:left="720" w:hanging="720"/>
        <w:contextualSpacing/>
        <w:rPr>
          <w:rFonts w:ascii="Arial" w:eastAsia="Calibri" w:hAnsi="Arial" w:cs="Arial"/>
          <w:b/>
          <w:bCs/>
          <w:szCs w:val="22"/>
          <w:lang w:eastAsia="en-GB"/>
        </w:rPr>
      </w:pPr>
    </w:p>
    <w:p w14:paraId="591C4113" w14:textId="77777777" w:rsidR="001347B6" w:rsidRDefault="001347B6" w:rsidP="005111CA">
      <w:pPr>
        <w:spacing w:after="160" w:line="254" w:lineRule="auto"/>
        <w:ind w:left="720" w:hanging="720"/>
        <w:contextualSpacing/>
        <w:rPr>
          <w:rFonts w:ascii="Arial" w:eastAsia="Calibri" w:hAnsi="Arial" w:cs="Arial"/>
          <w:b/>
          <w:i/>
          <w:szCs w:val="22"/>
          <w:lang w:eastAsia="en-GB"/>
        </w:rPr>
      </w:pPr>
      <w:r>
        <w:rPr>
          <w:rFonts w:ascii="Arial" w:eastAsia="Calibri" w:hAnsi="Arial" w:cs="Arial"/>
          <w:b/>
          <w:bCs/>
          <w:szCs w:val="22"/>
          <w:lang w:eastAsia="en-GB"/>
        </w:rPr>
        <w:lastRenderedPageBreak/>
        <w:t>Q</w:t>
      </w:r>
      <w:r w:rsidR="00EA303D" w:rsidRPr="00EA303D">
        <w:rPr>
          <w:rFonts w:ascii="Arial" w:eastAsia="Calibri" w:hAnsi="Arial" w:cs="Arial"/>
          <w:b/>
          <w:bCs/>
          <w:szCs w:val="22"/>
          <w:lang w:eastAsia="en-GB"/>
        </w:rPr>
        <w:t xml:space="preserve">6. </w:t>
      </w:r>
      <w:r>
        <w:rPr>
          <w:rFonts w:ascii="Arial" w:eastAsia="Calibri" w:hAnsi="Arial" w:cs="Arial"/>
          <w:b/>
          <w:bCs/>
          <w:szCs w:val="22"/>
          <w:lang w:eastAsia="en-GB"/>
        </w:rPr>
        <w:tab/>
      </w:r>
      <w:r w:rsidR="00EA303D" w:rsidRPr="00EA303D">
        <w:rPr>
          <w:rFonts w:ascii="Arial" w:eastAsia="Calibri" w:hAnsi="Arial" w:cs="Arial"/>
          <w:b/>
          <w:i/>
          <w:szCs w:val="22"/>
          <w:lang w:eastAsia="en-GB"/>
        </w:rPr>
        <w:t>Please confirm the expiry date(s) of the current agreement(s). If the contract is rolling, please specify.</w:t>
      </w:r>
    </w:p>
    <w:p w14:paraId="2BF94B66" w14:textId="77777777" w:rsidR="0057582F" w:rsidRDefault="0057582F" w:rsidP="0057582F">
      <w:pPr>
        <w:spacing w:after="160" w:line="254" w:lineRule="auto"/>
        <w:contextualSpacing/>
        <w:rPr>
          <w:rFonts w:ascii="Arial" w:eastAsia="Calibri" w:hAnsi="Arial" w:cs="Arial"/>
          <w:bCs/>
          <w:szCs w:val="22"/>
          <w:lang w:eastAsia="en-GB"/>
        </w:rPr>
      </w:pPr>
    </w:p>
    <w:p w14:paraId="15CE4533" w14:textId="77777777" w:rsidR="0057582F" w:rsidRDefault="001347B6" w:rsidP="0057582F">
      <w:pPr>
        <w:spacing w:after="160" w:line="254" w:lineRule="auto"/>
        <w:ind w:left="720" w:hanging="720"/>
        <w:contextualSpacing/>
        <w:rPr>
          <w:rFonts w:ascii="Arial" w:eastAsia="Calibri" w:hAnsi="Arial" w:cs="Arial"/>
          <w:bCs/>
          <w:szCs w:val="22"/>
          <w:lang w:eastAsia="en-GB"/>
        </w:rPr>
      </w:pPr>
      <w:r w:rsidRPr="001347B6">
        <w:rPr>
          <w:rFonts w:ascii="Arial" w:eastAsia="Calibri" w:hAnsi="Arial" w:cs="Arial"/>
          <w:bCs/>
          <w:szCs w:val="22"/>
          <w:lang w:eastAsia="en-GB"/>
        </w:rPr>
        <w:t>A6.</w:t>
      </w:r>
      <w:r w:rsidR="00384DAF">
        <w:rPr>
          <w:rFonts w:ascii="Arial" w:eastAsia="Calibri" w:hAnsi="Arial" w:cs="Arial"/>
          <w:bCs/>
          <w:szCs w:val="22"/>
          <w:lang w:eastAsia="en-GB"/>
        </w:rPr>
        <w:tab/>
      </w:r>
      <w:r w:rsidR="0057582F">
        <w:rPr>
          <w:rFonts w:ascii="Arial" w:eastAsia="Calibri" w:hAnsi="Arial" w:cs="Arial"/>
          <w:bCs/>
          <w:szCs w:val="22"/>
          <w:lang w:eastAsia="en-GB"/>
        </w:rPr>
        <w:t>Please see Table 4.</w:t>
      </w:r>
    </w:p>
    <w:p w14:paraId="25417166"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5AA80E8D" w14:textId="77777777" w:rsidR="0057582F" w:rsidRPr="0057582F" w:rsidRDefault="0057582F" w:rsidP="0057582F">
      <w:pPr>
        <w:spacing w:after="160" w:line="254" w:lineRule="auto"/>
        <w:ind w:left="720" w:hanging="720"/>
        <w:contextualSpacing/>
        <w:rPr>
          <w:rFonts w:ascii="Arial" w:eastAsia="Calibri" w:hAnsi="Arial" w:cs="Arial"/>
          <w:bCs/>
          <w:sz w:val="16"/>
          <w:szCs w:val="16"/>
          <w:lang w:eastAsia="en-GB"/>
        </w:rPr>
      </w:pPr>
      <w:r>
        <w:rPr>
          <w:rFonts w:ascii="Arial" w:eastAsia="Calibri" w:hAnsi="Arial" w:cs="Arial"/>
          <w:bCs/>
          <w:szCs w:val="22"/>
          <w:lang w:eastAsia="en-GB"/>
        </w:rPr>
        <w:tab/>
      </w:r>
      <w:r w:rsidRPr="0057582F">
        <w:rPr>
          <w:rFonts w:ascii="Arial" w:eastAsia="Calibri" w:hAnsi="Arial" w:cs="Arial"/>
          <w:bCs/>
          <w:sz w:val="16"/>
          <w:szCs w:val="16"/>
          <w:lang w:eastAsia="en-GB"/>
        </w:rPr>
        <w:t>Table 4</w:t>
      </w:r>
    </w:p>
    <w:tbl>
      <w:tblPr>
        <w:tblStyle w:val="TableGrid"/>
        <w:tblW w:w="0" w:type="auto"/>
        <w:tblInd w:w="720" w:type="dxa"/>
        <w:tblLook w:val="04A0" w:firstRow="1" w:lastRow="0" w:firstColumn="1" w:lastColumn="0" w:noHBand="0" w:noVBand="1"/>
      </w:tblPr>
      <w:tblGrid>
        <w:gridCol w:w="4088"/>
        <w:gridCol w:w="4002"/>
      </w:tblGrid>
      <w:tr w:rsidR="0057582F" w14:paraId="7AF8A8D7" w14:textId="77777777" w:rsidTr="0057582F">
        <w:trPr>
          <w:trHeight w:val="566"/>
        </w:trPr>
        <w:tc>
          <w:tcPr>
            <w:tcW w:w="4088" w:type="dxa"/>
            <w:vAlign w:val="center"/>
          </w:tcPr>
          <w:p w14:paraId="7C430F69"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sidRPr="0057582F">
              <w:rPr>
                <w:rFonts w:ascii="Arial" w:eastAsia="Calibri" w:hAnsi="Arial" w:cs="Arial"/>
                <w:b/>
                <w:bCs/>
                <w:sz w:val="22"/>
                <w:szCs w:val="22"/>
                <w:lang w:eastAsia="en-GB"/>
              </w:rPr>
              <w:t>Contract</w:t>
            </w:r>
          </w:p>
        </w:tc>
        <w:tc>
          <w:tcPr>
            <w:tcW w:w="4002" w:type="dxa"/>
            <w:vAlign w:val="center"/>
          </w:tcPr>
          <w:p w14:paraId="33B32755" w14:textId="77777777" w:rsidR="0057582F" w:rsidRPr="0057582F" w:rsidRDefault="0057582F" w:rsidP="0057582F">
            <w:pPr>
              <w:spacing w:after="160" w:line="254" w:lineRule="auto"/>
              <w:contextualSpacing/>
              <w:jc w:val="center"/>
              <w:rPr>
                <w:rFonts w:ascii="Arial" w:eastAsia="Calibri" w:hAnsi="Arial" w:cs="Arial"/>
                <w:b/>
                <w:bCs/>
                <w:sz w:val="22"/>
                <w:szCs w:val="22"/>
                <w:lang w:eastAsia="en-GB"/>
              </w:rPr>
            </w:pPr>
            <w:r>
              <w:rPr>
                <w:rFonts w:ascii="Arial" w:eastAsia="Calibri" w:hAnsi="Arial" w:cs="Arial"/>
                <w:b/>
                <w:bCs/>
                <w:sz w:val="22"/>
                <w:szCs w:val="22"/>
                <w:lang w:eastAsia="en-GB"/>
              </w:rPr>
              <w:t>Expiry Date</w:t>
            </w:r>
          </w:p>
        </w:tc>
      </w:tr>
      <w:tr w:rsidR="0057582F" w14:paraId="1816809F" w14:textId="77777777" w:rsidTr="0057582F">
        <w:tc>
          <w:tcPr>
            <w:tcW w:w="4088" w:type="dxa"/>
          </w:tcPr>
          <w:p w14:paraId="30722C74"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1</w:t>
            </w:r>
          </w:p>
        </w:tc>
        <w:tc>
          <w:tcPr>
            <w:tcW w:w="4002" w:type="dxa"/>
          </w:tcPr>
          <w:p w14:paraId="27202ACB" w14:textId="77777777" w:rsidR="0057582F" w:rsidRPr="0057582F" w:rsidRDefault="005111CA"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N/A</w:t>
            </w:r>
          </w:p>
        </w:tc>
      </w:tr>
      <w:tr w:rsidR="0057582F" w14:paraId="7E73EEAB" w14:textId="77777777" w:rsidTr="0057582F">
        <w:tc>
          <w:tcPr>
            <w:tcW w:w="4088" w:type="dxa"/>
          </w:tcPr>
          <w:p w14:paraId="32510331"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Contract 2</w:t>
            </w:r>
          </w:p>
        </w:tc>
        <w:tc>
          <w:tcPr>
            <w:tcW w:w="4002" w:type="dxa"/>
          </w:tcPr>
          <w:p w14:paraId="68F447D0" w14:textId="77777777" w:rsidR="0057582F" w:rsidRPr="0057582F" w:rsidRDefault="0057582F" w:rsidP="00244C80">
            <w:pPr>
              <w:spacing w:after="160" w:line="254" w:lineRule="auto"/>
              <w:contextualSpacing/>
              <w:jc w:val="center"/>
              <w:rPr>
                <w:rFonts w:ascii="Arial" w:eastAsia="Calibri" w:hAnsi="Arial" w:cs="Arial"/>
                <w:bCs/>
                <w:sz w:val="22"/>
                <w:szCs w:val="22"/>
                <w:lang w:eastAsia="en-GB"/>
              </w:rPr>
            </w:pPr>
            <w:r>
              <w:rPr>
                <w:rFonts w:ascii="Arial" w:eastAsia="Calibri" w:hAnsi="Arial" w:cs="Arial"/>
                <w:bCs/>
                <w:sz w:val="22"/>
                <w:szCs w:val="22"/>
                <w:lang w:eastAsia="en-GB"/>
              </w:rPr>
              <w:t>31/03/2027</w:t>
            </w:r>
          </w:p>
        </w:tc>
      </w:tr>
    </w:tbl>
    <w:p w14:paraId="40981CD8" w14:textId="77777777" w:rsidR="0057582F" w:rsidRDefault="0057582F" w:rsidP="0057582F">
      <w:pPr>
        <w:spacing w:after="160" w:line="254" w:lineRule="auto"/>
        <w:contextualSpacing/>
        <w:rPr>
          <w:rFonts w:ascii="Arial" w:eastAsia="Calibri" w:hAnsi="Arial" w:cs="Arial"/>
          <w:bCs/>
          <w:szCs w:val="22"/>
          <w:lang w:eastAsia="en-GB"/>
        </w:rPr>
      </w:pPr>
    </w:p>
    <w:p w14:paraId="269754B9" w14:textId="77777777" w:rsidR="00EA303D" w:rsidRDefault="001347B6" w:rsidP="0057582F">
      <w:pPr>
        <w:spacing w:after="160" w:line="254" w:lineRule="auto"/>
        <w:ind w:left="720" w:hanging="720"/>
        <w:contextualSpacing/>
        <w:rPr>
          <w:rFonts w:ascii="Arial" w:eastAsia="Calibri" w:hAnsi="Arial" w:cs="Arial"/>
          <w:b/>
          <w:i/>
          <w:szCs w:val="22"/>
          <w:lang w:eastAsia="en-GB"/>
        </w:rPr>
      </w:pPr>
      <w:r>
        <w:rPr>
          <w:rFonts w:ascii="Arial" w:eastAsia="Calibri" w:hAnsi="Arial" w:cs="Arial"/>
          <w:b/>
          <w:bCs/>
          <w:szCs w:val="22"/>
          <w:lang w:eastAsia="en-GB"/>
        </w:rPr>
        <w:t>Q</w:t>
      </w:r>
      <w:r w:rsidR="00EA303D" w:rsidRPr="00EA303D">
        <w:rPr>
          <w:rFonts w:ascii="Arial" w:eastAsia="Calibri" w:hAnsi="Arial" w:cs="Arial"/>
          <w:b/>
          <w:bCs/>
          <w:szCs w:val="22"/>
          <w:lang w:eastAsia="en-GB"/>
        </w:rPr>
        <w:t xml:space="preserve">7. </w:t>
      </w:r>
      <w:r>
        <w:rPr>
          <w:rFonts w:ascii="Arial" w:eastAsia="Calibri" w:hAnsi="Arial" w:cs="Arial"/>
          <w:szCs w:val="22"/>
          <w:lang w:eastAsia="en-GB"/>
        </w:rPr>
        <w:tab/>
      </w:r>
      <w:r w:rsidR="00EA303D" w:rsidRPr="00EA303D">
        <w:rPr>
          <w:rFonts w:ascii="Arial" w:eastAsia="Calibri" w:hAnsi="Arial" w:cs="Arial"/>
          <w:b/>
          <w:i/>
          <w:szCs w:val="22"/>
          <w:lang w:eastAsia="en-GB"/>
        </w:rPr>
        <w:t>Please indicate when the organisation intends to review or retender the mobile phone contract(s).</w:t>
      </w:r>
    </w:p>
    <w:p w14:paraId="169A1746" w14:textId="77777777" w:rsidR="0057582F" w:rsidRDefault="0057582F" w:rsidP="0057582F">
      <w:pPr>
        <w:spacing w:after="160" w:line="254" w:lineRule="auto"/>
        <w:ind w:left="720" w:hanging="720"/>
        <w:contextualSpacing/>
        <w:rPr>
          <w:rFonts w:ascii="Arial" w:eastAsia="Calibri" w:hAnsi="Arial" w:cs="Arial"/>
          <w:bCs/>
          <w:szCs w:val="22"/>
          <w:lang w:eastAsia="en-GB"/>
        </w:rPr>
      </w:pPr>
    </w:p>
    <w:p w14:paraId="307B98A5" w14:textId="77777777" w:rsidR="00CE293C" w:rsidRPr="00384DAF" w:rsidRDefault="001347B6" w:rsidP="0057582F">
      <w:pPr>
        <w:spacing w:after="160" w:line="254" w:lineRule="auto"/>
        <w:ind w:left="720" w:hanging="720"/>
        <w:contextualSpacing/>
        <w:rPr>
          <w:rFonts w:ascii="Arial" w:eastAsia="Calibri" w:hAnsi="Arial" w:cs="Arial"/>
          <w:bCs/>
          <w:szCs w:val="22"/>
          <w:lang w:eastAsia="en-GB"/>
        </w:rPr>
      </w:pPr>
      <w:r w:rsidRPr="001347B6">
        <w:rPr>
          <w:rFonts w:ascii="Arial" w:eastAsia="Calibri" w:hAnsi="Arial" w:cs="Arial"/>
          <w:bCs/>
          <w:szCs w:val="22"/>
          <w:lang w:eastAsia="en-GB"/>
        </w:rPr>
        <w:t>A7.</w:t>
      </w:r>
      <w:r w:rsidR="00384DAF">
        <w:rPr>
          <w:rFonts w:ascii="Arial" w:eastAsia="Calibri" w:hAnsi="Arial" w:cs="Arial"/>
          <w:bCs/>
          <w:szCs w:val="22"/>
          <w:lang w:eastAsia="en-GB"/>
        </w:rPr>
        <w:tab/>
      </w:r>
      <w:r w:rsidR="00CE293C">
        <w:rPr>
          <w:rFonts w:ascii="Arial" w:eastAsia="Calibri" w:hAnsi="Arial" w:cs="Arial"/>
          <w:bCs/>
          <w:szCs w:val="22"/>
          <w:lang w:eastAsia="en-GB"/>
        </w:rPr>
        <w:t>The Trust undertakes a monthly revie</w:t>
      </w:r>
      <w:r w:rsidR="00840385">
        <w:rPr>
          <w:rFonts w:ascii="Arial" w:eastAsia="Calibri" w:hAnsi="Arial" w:cs="Arial"/>
          <w:bCs/>
          <w:szCs w:val="22"/>
          <w:lang w:eastAsia="en-GB"/>
        </w:rPr>
        <w:t>w</w:t>
      </w:r>
      <w:r w:rsidR="00A33F0C">
        <w:rPr>
          <w:rFonts w:ascii="Arial" w:eastAsia="Calibri" w:hAnsi="Arial" w:cs="Arial"/>
          <w:bCs/>
          <w:szCs w:val="22"/>
          <w:lang w:eastAsia="en-GB"/>
        </w:rPr>
        <w:t>.</w:t>
      </w:r>
      <w:r w:rsidR="00840385">
        <w:rPr>
          <w:rFonts w:ascii="Arial" w:eastAsia="Calibri" w:hAnsi="Arial" w:cs="Arial"/>
          <w:bCs/>
          <w:szCs w:val="22"/>
          <w:lang w:eastAsia="en-GB"/>
        </w:rPr>
        <w:t xml:space="preserve"> </w:t>
      </w:r>
    </w:p>
    <w:p w14:paraId="109BBEF9" w14:textId="77777777" w:rsidR="0057582F" w:rsidRDefault="0057582F" w:rsidP="0057582F">
      <w:pPr>
        <w:spacing w:after="160" w:line="254" w:lineRule="auto"/>
        <w:ind w:left="720" w:hanging="720"/>
        <w:contextualSpacing/>
        <w:rPr>
          <w:rFonts w:ascii="Arial" w:eastAsia="Calibri" w:hAnsi="Arial" w:cs="Arial"/>
          <w:b/>
          <w:bCs/>
          <w:szCs w:val="22"/>
          <w:lang w:eastAsia="en-GB"/>
        </w:rPr>
      </w:pPr>
    </w:p>
    <w:p w14:paraId="41F9FF71" w14:textId="77777777" w:rsidR="00EA303D" w:rsidRDefault="001347B6"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b/>
          <w:bCs/>
          <w:szCs w:val="22"/>
          <w:lang w:eastAsia="en-GB"/>
        </w:rPr>
        <w:t>Q</w:t>
      </w:r>
      <w:r w:rsidR="00EA303D" w:rsidRPr="00EA303D">
        <w:rPr>
          <w:rFonts w:ascii="Arial" w:eastAsia="Calibri" w:hAnsi="Arial" w:cs="Arial"/>
          <w:b/>
          <w:bCs/>
          <w:szCs w:val="22"/>
          <w:lang w:eastAsia="en-GB"/>
        </w:rPr>
        <w:t>8</w:t>
      </w:r>
      <w:r w:rsidR="00384DAF">
        <w:rPr>
          <w:rFonts w:ascii="Arial" w:eastAsia="Calibri" w:hAnsi="Arial" w:cs="Arial"/>
          <w:b/>
          <w:bCs/>
          <w:szCs w:val="22"/>
          <w:lang w:eastAsia="en-GB"/>
        </w:rPr>
        <w:t>a</w:t>
      </w:r>
      <w:r w:rsidR="00EA303D" w:rsidRPr="00EA303D">
        <w:rPr>
          <w:rFonts w:ascii="Arial" w:eastAsia="Calibri" w:hAnsi="Arial" w:cs="Arial"/>
          <w:b/>
          <w:bCs/>
          <w:szCs w:val="22"/>
          <w:lang w:eastAsia="en-GB"/>
        </w:rPr>
        <w:t xml:space="preserve">. </w:t>
      </w:r>
      <w:r>
        <w:rPr>
          <w:rFonts w:ascii="Arial" w:eastAsia="Calibri" w:hAnsi="Arial" w:cs="Arial"/>
          <w:szCs w:val="22"/>
          <w:lang w:eastAsia="en-GB"/>
        </w:rPr>
        <w:tab/>
      </w:r>
      <w:r w:rsidR="00EA303D" w:rsidRPr="00384DAF">
        <w:rPr>
          <w:rFonts w:ascii="Arial" w:eastAsia="Calibri" w:hAnsi="Arial" w:cs="Arial"/>
          <w:b/>
          <w:i/>
          <w:szCs w:val="22"/>
          <w:lang w:eastAsia="en-GB"/>
        </w:rPr>
        <w:t>Please provide the name, job title, direct phone number and email address of the individual(s) responsi</w:t>
      </w:r>
      <w:r w:rsidRPr="00384DAF">
        <w:rPr>
          <w:rFonts w:ascii="Arial" w:eastAsia="Calibri" w:hAnsi="Arial" w:cs="Arial"/>
          <w:b/>
          <w:i/>
          <w:szCs w:val="22"/>
          <w:lang w:eastAsia="en-GB"/>
        </w:rPr>
        <w:t xml:space="preserve">ble for managing this contract. </w:t>
      </w:r>
      <w:r w:rsidR="00EA303D" w:rsidRPr="00384DAF">
        <w:rPr>
          <w:rFonts w:ascii="Arial" w:eastAsia="Calibri" w:hAnsi="Arial" w:cs="Arial"/>
          <w:b/>
          <w:i/>
          <w:szCs w:val="22"/>
          <w:lang w:eastAsia="en-GB"/>
        </w:rPr>
        <w:t>If full contact details cannot be disclosed, the job title will suffice.</w:t>
      </w:r>
    </w:p>
    <w:p w14:paraId="2EC9799A" w14:textId="77777777" w:rsidR="00A33F0C" w:rsidRDefault="00A33F0C" w:rsidP="0057582F">
      <w:pPr>
        <w:spacing w:after="160" w:line="254" w:lineRule="auto"/>
        <w:ind w:left="720" w:hanging="720"/>
        <w:contextualSpacing/>
        <w:rPr>
          <w:rFonts w:ascii="Arial" w:eastAsia="Calibri" w:hAnsi="Arial" w:cs="Arial"/>
          <w:bCs/>
          <w:szCs w:val="22"/>
          <w:lang w:eastAsia="en-GB"/>
        </w:rPr>
      </w:pPr>
    </w:p>
    <w:p w14:paraId="024AE3D6" w14:textId="77777777" w:rsidR="001347B6" w:rsidRPr="00840385" w:rsidRDefault="001347B6" w:rsidP="0057582F">
      <w:pPr>
        <w:spacing w:after="160" w:line="254" w:lineRule="auto"/>
        <w:ind w:left="720" w:hanging="720"/>
        <w:contextualSpacing/>
        <w:rPr>
          <w:rFonts w:ascii="Arial" w:eastAsia="Calibri" w:hAnsi="Arial" w:cs="Arial"/>
          <w:bCs/>
          <w:szCs w:val="22"/>
          <w:lang w:eastAsia="en-GB"/>
        </w:rPr>
      </w:pPr>
      <w:r w:rsidRPr="001347B6">
        <w:rPr>
          <w:rFonts w:ascii="Arial" w:eastAsia="Calibri" w:hAnsi="Arial" w:cs="Arial"/>
          <w:bCs/>
          <w:szCs w:val="22"/>
          <w:lang w:eastAsia="en-GB"/>
        </w:rPr>
        <w:t>A8</w:t>
      </w:r>
      <w:r w:rsidR="00384DAF">
        <w:rPr>
          <w:rFonts w:ascii="Arial" w:eastAsia="Calibri" w:hAnsi="Arial" w:cs="Arial"/>
          <w:bCs/>
          <w:szCs w:val="22"/>
          <w:lang w:eastAsia="en-GB"/>
        </w:rPr>
        <w:t>a</w:t>
      </w:r>
      <w:r w:rsidRPr="001347B6">
        <w:rPr>
          <w:rFonts w:ascii="Arial" w:eastAsia="Calibri" w:hAnsi="Arial" w:cs="Arial"/>
          <w:bCs/>
          <w:szCs w:val="22"/>
          <w:lang w:eastAsia="en-GB"/>
        </w:rPr>
        <w:t>.</w:t>
      </w:r>
      <w:r w:rsidR="00384DAF">
        <w:rPr>
          <w:rFonts w:ascii="Arial" w:eastAsia="Calibri" w:hAnsi="Arial" w:cs="Arial"/>
          <w:bCs/>
          <w:szCs w:val="22"/>
          <w:lang w:eastAsia="en-GB"/>
        </w:rPr>
        <w:tab/>
      </w:r>
      <w:r w:rsidR="00A33F0C">
        <w:rPr>
          <w:rFonts w:ascii="Arial" w:eastAsia="Calibri" w:hAnsi="Arial" w:cs="Arial"/>
          <w:bCs/>
          <w:szCs w:val="22"/>
          <w:lang w:eastAsia="en-GB"/>
        </w:rPr>
        <w:t>The</w:t>
      </w:r>
      <w:r w:rsidR="00CE293C">
        <w:rPr>
          <w:rFonts w:ascii="Arial" w:eastAsia="Calibri" w:hAnsi="Arial" w:cs="Arial"/>
          <w:bCs/>
          <w:szCs w:val="22"/>
          <w:lang w:eastAsia="en-GB"/>
        </w:rPr>
        <w:t xml:space="preserve"> Digital Serv</w:t>
      </w:r>
      <w:r w:rsidR="00A33F0C">
        <w:rPr>
          <w:rFonts w:ascii="Arial" w:eastAsia="Calibri" w:hAnsi="Arial" w:cs="Arial"/>
          <w:bCs/>
          <w:szCs w:val="22"/>
          <w:lang w:eastAsia="en-GB"/>
        </w:rPr>
        <w:t>ices Telecommunications Manager is responsible for managing these contracts.</w:t>
      </w:r>
    </w:p>
    <w:p w14:paraId="0E1348E2" w14:textId="77777777" w:rsidR="00A33F0C" w:rsidRDefault="00A33F0C" w:rsidP="0057582F">
      <w:pPr>
        <w:spacing w:after="160" w:line="254" w:lineRule="auto"/>
        <w:ind w:left="720" w:hanging="720"/>
        <w:contextualSpacing/>
        <w:rPr>
          <w:rFonts w:ascii="Arial" w:eastAsia="Calibri" w:hAnsi="Arial" w:cs="Arial"/>
          <w:b/>
          <w:bCs/>
          <w:szCs w:val="22"/>
          <w:lang w:eastAsia="en-GB"/>
        </w:rPr>
      </w:pPr>
    </w:p>
    <w:p w14:paraId="14DFCC2A" w14:textId="77777777" w:rsidR="00EA303D" w:rsidRDefault="00384DAF" w:rsidP="0057582F">
      <w:pPr>
        <w:spacing w:after="160" w:line="254" w:lineRule="auto"/>
        <w:ind w:left="720" w:hanging="720"/>
        <w:contextualSpacing/>
        <w:rPr>
          <w:rFonts w:ascii="Arial" w:eastAsia="Calibri" w:hAnsi="Arial" w:cs="Arial"/>
          <w:b/>
          <w:bCs/>
          <w:szCs w:val="22"/>
          <w:lang w:eastAsia="en-GB"/>
        </w:rPr>
      </w:pPr>
      <w:r>
        <w:rPr>
          <w:rFonts w:ascii="Arial" w:eastAsia="Calibri" w:hAnsi="Arial" w:cs="Arial"/>
          <w:b/>
          <w:bCs/>
          <w:szCs w:val="22"/>
          <w:lang w:eastAsia="en-GB"/>
        </w:rPr>
        <w:t>Q8b</w:t>
      </w:r>
      <w:r w:rsidR="001347B6">
        <w:rPr>
          <w:rFonts w:ascii="Arial" w:eastAsia="Calibri" w:hAnsi="Arial" w:cs="Arial"/>
          <w:b/>
          <w:bCs/>
          <w:szCs w:val="22"/>
          <w:lang w:eastAsia="en-GB"/>
        </w:rPr>
        <w:t>.</w:t>
      </w:r>
      <w:r w:rsidR="001347B6">
        <w:rPr>
          <w:rFonts w:ascii="Arial" w:eastAsia="Calibri" w:hAnsi="Arial" w:cs="Arial"/>
          <w:b/>
          <w:bCs/>
          <w:szCs w:val="22"/>
          <w:lang w:eastAsia="en-GB"/>
        </w:rPr>
        <w:tab/>
      </w:r>
      <w:r w:rsidR="00EA303D" w:rsidRPr="00EA303D">
        <w:rPr>
          <w:rFonts w:ascii="Arial" w:eastAsia="Calibri" w:hAnsi="Arial" w:cs="Arial"/>
          <w:b/>
          <w:bCs/>
          <w:szCs w:val="22"/>
          <w:lang w:eastAsia="en-GB"/>
        </w:rPr>
        <w:t>If the service was purchased through a procurement framework, please also provide the name of the framework and its reference number.</w:t>
      </w:r>
    </w:p>
    <w:p w14:paraId="68A82B5E" w14:textId="77777777" w:rsidR="00A33F0C" w:rsidRDefault="00A33F0C" w:rsidP="0057582F">
      <w:pPr>
        <w:spacing w:after="160" w:line="254" w:lineRule="auto"/>
        <w:ind w:left="720" w:hanging="720"/>
        <w:contextualSpacing/>
        <w:rPr>
          <w:rFonts w:ascii="Arial" w:eastAsia="Calibri" w:hAnsi="Arial" w:cs="Arial"/>
          <w:bCs/>
          <w:szCs w:val="22"/>
          <w:lang w:eastAsia="en-GB"/>
        </w:rPr>
      </w:pPr>
    </w:p>
    <w:p w14:paraId="16949343" w14:textId="77777777" w:rsidR="00840385" w:rsidRDefault="00384DAF" w:rsidP="00A33F0C">
      <w:pPr>
        <w:spacing w:after="160" w:line="254" w:lineRule="auto"/>
        <w:ind w:left="720" w:hanging="720"/>
        <w:contextualSpacing/>
        <w:rPr>
          <w:rFonts w:ascii="Arial" w:eastAsia="Calibri" w:hAnsi="Arial" w:cs="Arial"/>
          <w:bCs/>
          <w:szCs w:val="22"/>
          <w:lang w:eastAsia="en-GB"/>
        </w:rPr>
      </w:pPr>
      <w:r>
        <w:rPr>
          <w:rFonts w:ascii="Arial" w:eastAsia="Calibri" w:hAnsi="Arial" w:cs="Arial"/>
          <w:bCs/>
          <w:szCs w:val="22"/>
          <w:lang w:eastAsia="en-GB"/>
        </w:rPr>
        <w:t>A8b</w:t>
      </w:r>
      <w:r w:rsidR="001347B6" w:rsidRPr="001347B6">
        <w:rPr>
          <w:rFonts w:ascii="Arial" w:eastAsia="Calibri" w:hAnsi="Arial" w:cs="Arial"/>
          <w:bCs/>
          <w:szCs w:val="22"/>
          <w:lang w:eastAsia="en-GB"/>
        </w:rPr>
        <w:t>.</w:t>
      </w:r>
      <w:r>
        <w:rPr>
          <w:rFonts w:ascii="Arial" w:eastAsia="Calibri" w:hAnsi="Arial" w:cs="Arial"/>
          <w:bCs/>
          <w:szCs w:val="22"/>
          <w:lang w:eastAsia="en-GB"/>
        </w:rPr>
        <w:tab/>
      </w:r>
      <w:r w:rsidR="005111CA" w:rsidRPr="005111CA">
        <w:rPr>
          <w:rFonts w:ascii="Arial" w:eastAsia="Calibri" w:hAnsi="Arial" w:cs="Arial"/>
          <w:bCs/>
          <w:szCs w:val="22"/>
          <w:lang w:eastAsia="en-GB"/>
        </w:rPr>
        <w:t xml:space="preserve">Contract </w:t>
      </w:r>
      <w:r w:rsidR="005111CA">
        <w:rPr>
          <w:rFonts w:ascii="Arial" w:eastAsia="Calibri" w:hAnsi="Arial" w:cs="Arial"/>
          <w:bCs/>
          <w:szCs w:val="22"/>
          <w:lang w:eastAsia="en-GB"/>
        </w:rPr>
        <w:t>1</w:t>
      </w:r>
      <w:r w:rsidR="005111CA" w:rsidRPr="005111CA">
        <w:rPr>
          <w:rFonts w:ascii="Arial" w:eastAsia="Calibri" w:hAnsi="Arial" w:cs="Arial"/>
          <w:bCs/>
          <w:szCs w:val="22"/>
          <w:lang w:eastAsia="en-GB"/>
        </w:rPr>
        <w:t>– N/A</w:t>
      </w:r>
      <w:r w:rsidR="005111CA">
        <w:rPr>
          <w:rFonts w:ascii="Arial" w:eastAsia="Calibri" w:hAnsi="Arial" w:cs="Arial"/>
          <w:bCs/>
          <w:szCs w:val="22"/>
          <w:lang w:eastAsia="en-GB"/>
        </w:rPr>
        <w:t>.</w:t>
      </w:r>
    </w:p>
    <w:p w14:paraId="5CE22A35" w14:textId="77777777" w:rsidR="00840385" w:rsidRPr="00374EC0" w:rsidRDefault="00840385" w:rsidP="0057582F">
      <w:pPr>
        <w:spacing w:after="160" w:line="254" w:lineRule="auto"/>
        <w:ind w:left="720"/>
        <w:contextualSpacing/>
        <w:rPr>
          <w:rFonts w:ascii="Arial" w:eastAsia="Calibri" w:hAnsi="Arial" w:cs="Arial"/>
          <w:bCs/>
          <w:szCs w:val="22"/>
          <w:lang w:eastAsia="en-GB"/>
        </w:rPr>
      </w:pPr>
    </w:p>
    <w:p w14:paraId="6B7A2E49" w14:textId="77777777" w:rsidR="00EA303D" w:rsidRDefault="00384DAF"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b/>
          <w:bCs/>
          <w:szCs w:val="22"/>
          <w:lang w:eastAsia="en-GB"/>
        </w:rPr>
        <w:t>Q9</w:t>
      </w:r>
      <w:r w:rsidR="00EA303D" w:rsidRPr="00EA303D">
        <w:rPr>
          <w:rFonts w:ascii="Arial" w:eastAsia="Calibri" w:hAnsi="Arial" w:cs="Arial"/>
          <w:b/>
          <w:bCs/>
          <w:szCs w:val="22"/>
          <w:lang w:eastAsia="en-GB"/>
        </w:rPr>
        <w:t xml:space="preserve">. </w:t>
      </w:r>
      <w:r w:rsidR="001347B6">
        <w:rPr>
          <w:rFonts w:ascii="Arial" w:eastAsia="Calibri" w:hAnsi="Arial" w:cs="Arial"/>
          <w:b/>
          <w:bCs/>
          <w:szCs w:val="22"/>
          <w:lang w:eastAsia="en-GB"/>
        </w:rPr>
        <w:tab/>
      </w:r>
      <w:r w:rsidR="00EA303D" w:rsidRPr="00EA303D">
        <w:rPr>
          <w:rFonts w:ascii="Arial" w:eastAsia="Calibri" w:hAnsi="Arial" w:cs="Arial"/>
          <w:b/>
          <w:i/>
          <w:szCs w:val="22"/>
          <w:lang w:eastAsia="en-GB"/>
        </w:rPr>
        <w:t>If the mobile phone services are managed via a third-party provider, please confirm the name of the network provider, the number of connections, and the name/job title of the person responsible internally.</w:t>
      </w:r>
    </w:p>
    <w:p w14:paraId="494E8A19" w14:textId="77777777" w:rsidR="00A33F0C" w:rsidRDefault="00A33F0C" w:rsidP="0057582F">
      <w:pPr>
        <w:spacing w:after="160" w:line="254" w:lineRule="auto"/>
        <w:ind w:left="720" w:hanging="720"/>
        <w:contextualSpacing/>
        <w:rPr>
          <w:rFonts w:ascii="Arial" w:eastAsia="Calibri" w:hAnsi="Arial" w:cs="Arial"/>
          <w:bCs/>
          <w:szCs w:val="22"/>
          <w:lang w:eastAsia="en-GB"/>
        </w:rPr>
      </w:pPr>
    </w:p>
    <w:p w14:paraId="6514CA5B" w14:textId="77777777" w:rsidR="00A33F0C" w:rsidRDefault="00384DAF" w:rsidP="0057582F">
      <w:pPr>
        <w:spacing w:after="160" w:line="254" w:lineRule="auto"/>
        <w:ind w:left="720" w:hanging="720"/>
        <w:contextualSpacing/>
        <w:rPr>
          <w:rFonts w:ascii="Arial" w:eastAsia="Calibri" w:hAnsi="Arial" w:cs="Arial"/>
          <w:bCs/>
          <w:szCs w:val="22"/>
          <w:lang w:eastAsia="en-GB"/>
        </w:rPr>
      </w:pPr>
      <w:r w:rsidRPr="005111CA">
        <w:rPr>
          <w:rFonts w:ascii="Arial" w:eastAsia="Calibri" w:hAnsi="Arial" w:cs="Arial"/>
          <w:bCs/>
          <w:szCs w:val="22"/>
          <w:lang w:eastAsia="en-GB"/>
        </w:rPr>
        <w:t>A9</w:t>
      </w:r>
      <w:r w:rsidR="001347B6" w:rsidRPr="005111CA">
        <w:rPr>
          <w:rFonts w:ascii="Arial" w:eastAsia="Calibri" w:hAnsi="Arial" w:cs="Arial"/>
          <w:bCs/>
          <w:szCs w:val="22"/>
          <w:lang w:eastAsia="en-GB"/>
        </w:rPr>
        <w:t>.</w:t>
      </w:r>
      <w:r w:rsidR="00584CF2" w:rsidRPr="005111CA">
        <w:rPr>
          <w:rFonts w:ascii="Arial" w:eastAsia="Calibri" w:hAnsi="Arial" w:cs="Arial"/>
          <w:bCs/>
          <w:szCs w:val="22"/>
          <w:lang w:eastAsia="en-GB"/>
        </w:rPr>
        <w:tab/>
      </w:r>
      <w:r w:rsidR="00A33F0C" w:rsidRPr="005111CA">
        <w:rPr>
          <w:rFonts w:ascii="Arial" w:eastAsia="Calibri" w:hAnsi="Arial" w:cs="Arial"/>
          <w:bCs/>
          <w:szCs w:val="22"/>
          <w:lang w:eastAsia="en-GB"/>
        </w:rPr>
        <w:t>The mobile phone services</w:t>
      </w:r>
      <w:r w:rsidR="005111CA">
        <w:rPr>
          <w:rFonts w:ascii="Arial" w:eastAsia="Calibri" w:hAnsi="Arial" w:cs="Arial"/>
          <w:bCs/>
          <w:szCs w:val="22"/>
          <w:lang w:eastAsia="en-GB"/>
        </w:rPr>
        <w:t xml:space="preserve"> are managed internally not</w:t>
      </w:r>
      <w:r w:rsidR="00A33F0C" w:rsidRPr="005111CA">
        <w:rPr>
          <w:rFonts w:ascii="Arial" w:eastAsia="Calibri" w:hAnsi="Arial" w:cs="Arial"/>
          <w:bCs/>
          <w:szCs w:val="22"/>
          <w:lang w:eastAsia="en-GB"/>
        </w:rPr>
        <w:t xml:space="preserve"> via a third-party provider</w:t>
      </w:r>
      <w:r w:rsidR="005111CA" w:rsidRPr="005111CA">
        <w:rPr>
          <w:rFonts w:ascii="Arial" w:eastAsia="Calibri" w:hAnsi="Arial" w:cs="Arial"/>
          <w:bCs/>
          <w:szCs w:val="22"/>
          <w:lang w:eastAsia="en-GB"/>
        </w:rPr>
        <w:t>.</w:t>
      </w:r>
    </w:p>
    <w:p w14:paraId="69A3E6C3" w14:textId="77777777" w:rsidR="005111CA" w:rsidRDefault="005111CA" w:rsidP="0057582F">
      <w:pPr>
        <w:spacing w:after="160" w:line="254" w:lineRule="auto"/>
        <w:ind w:left="720" w:hanging="720"/>
        <w:contextualSpacing/>
        <w:rPr>
          <w:rFonts w:ascii="Arial" w:eastAsia="Calibri" w:hAnsi="Arial" w:cs="Arial"/>
          <w:b/>
          <w:bCs/>
          <w:szCs w:val="22"/>
          <w:lang w:eastAsia="en-GB"/>
        </w:rPr>
      </w:pPr>
    </w:p>
    <w:p w14:paraId="4FD8C1A6" w14:textId="77777777" w:rsidR="00EA303D" w:rsidRDefault="00384DAF"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b/>
          <w:bCs/>
          <w:szCs w:val="22"/>
          <w:lang w:eastAsia="en-GB"/>
        </w:rPr>
        <w:t>Q10</w:t>
      </w:r>
      <w:r w:rsidR="00EA303D" w:rsidRPr="00EA303D">
        <w:rPr>
          <w:rFonts w:ascii="Arial" w:eastAsia="Calibri" w:hAnsi="Arial" w:cs="Arial"/>
          <w:b/>
          <w:bCs/>
          <w:szCs w:val="22"/>
          <w:lang w:eastAsia="en-GB"/>
        </w:rPr>
        <w:t>.</w:t>
      </w:r>
      <w:r w:rsidR="001347B6">
        <w:rPr>
          <w:rFonts w:ascii="Arial" w:eastAsia="Calibri" w:hAnsi="Arial" w:cs="Arial"/>
          <w:b/>
          <w:bCs/>
          <w:szCs w:val="22"/>
          <w:lang w:eastAsia="en-GB"/>
        </w:rPr>
        <w:tab/>
      </w:r>
      <w:r w:rsidR="00EA303D" w:rsidRPr="00EA303D">
        <w:rPr>
          <w:rFonts w:ascii="Arial" w:eastAsia="Calibri" w:hAnsi="Arial" w:cs="Arial"/>
          <w:b/>
          <w:i/>
          <w:szCs w:val="22"/>
          <w:lang w:eastAsia="en-GB"/>
        </w:rPr>
        <w:t xml:space="preserve">Is this mobile phone contract part of a wider aggregation exercise with </w:t>
      </w:r>
      <w:r w:rsidR="001347B6" w:rsidRPr="001347B6">
        <w:rPr>
          <w:rFonts w:ascii="Arial" w:eastAsia="Calibri" w:hAnsi="Arial" w:cs="Arial"/>
          <w:b/>
          <w:i/>
          <w:szCs w:val="22"/>
          <w:lang w:eastAsia="en-GB"/>
        </w:rPr>
        <w:t xml:space="preserve">other </w:t>
      </w:r>
      <w:r w:rsidR="00EA303D" w:rsidRPr="00EA303D">
        <w:rPr>
          <w:rFonts w:ascii="Arial" w:eastAsia="Calibri" w:hAnsi="Arial" w:cs="Arial"/>
          <w:b/>
          <w:i/>
          <w:szCs w:val="22"/>
          <w:lang w:eastAsia="en-GB"/>
        </w:rPr>
        <w:t>organisations? If so, please specify.</w:t>
      </w:r>
    </w:p>
    <w:p w14:paraId="4989CBFB" w14:textId="77777777" w:rsidR="00A33F0C" w:rsidRDefault="00A33F0C" w:rsidP="0057582F">
      <w:pPr>
        <w:spacing w:after="160" w:line="254" w:lineRule="auto"/>
        <w:ind w:left="720" w:hanging="720"/>
        <w:contextualSpacing/>
        <w:rPr>
          <w:rFonts w:ascii="Arial" w:eastAsia="Calibri" w:hAnsi="Arial" w:cs="Arial"/>
          <w:b/>
          <w:bCs/>
          <w:szCs w:val="22"/>
          <w:lang w:eastAsia="en-GB"/>
        </w:rPr>
      </w:pPr>
    </w:p>
    <w:p w14:paraId="46632B62" w14:textId="77777777" w:rsidR="001347B6" w:rsidRPr="00584CF2" w:rsidRDefault="00384DAF" w:rsidP="0057582F">
      <w:pPr>
        <w:spacing w:after="160" w:line="254" w:lineRule="auto"/>
        <w:ind w:left="720" w:hanging="720"/>
        <w:contextualSpacing/>
        <w:rPr>
          <w:rFonts w:ascii="Arial" w:eastAsia="Calibri" w:hAnsi="Arial" w:cs="Arial"/>
          <w:b/>
          <w:bCs/>
          <w:szCs w:val="22"/>
          <w:lang w:eastAsia="en-GB"/>
        </w:rPr>
      </w:pPr>
      <w:r w:rsidRPr="00A33F0C">
        <w:rPr>
          <w:rFonts w:ascii="Arial" w:eastAsia="Calibri" w:hAnsi="Arial" w:cs="Arial"/>
          <w:bCs/>
          <w:szCs w:val="22"/>
          <w:lang w:eastAsia="en-GB"/>
        </w:rPr>
        <w:t>A10</w:t>
      </w:r>
      <w:r w:rsidR="001347B6" w:rsidRPr="00A33F0C">
        <w:rPr>
          <w:rFonts w:ascii="Arial" w:eastAsia="Calibri" w:hAnsi="Arial" w:cs="Arial"/>
          <w:bCs/>
          <w:szCs w:val="22"/>
          <w:lang w:eastAsia="en-GB"/>
        </w:rPr>
        <w:t>.</w:t>
      </w:r>
      <w:r w:rsidR="00584CF2">
        <w:rPr>
          <w:rFonts w:ascii="Arial" w:eastAsia="Calibri" w:hAnsi="Arial" w:cs="Arial"/>
          <w:b/>
          <w:bCs/>
          <w:szCs w:val="22"/>
          <w:lang w:eastAsia="en-GB"/>
        </w:rPr>
        <w:tab/>
      </w:r>
      <w:r w:rsidR="00A33F0C" w:rsidRPr="00A33F0C">
        <w:rPr>
          <w:rFonts w:ascii="Arial" w:eastAsia="Calibri" w:hAnsi="Arial" w:cs="Arial"/>
          <w:bCs/>
          <w:szCs w:val="22"/>
          <w:lang w:eastAsia="en-GB"/>
        </w:rPr>
        <w:t>No, t</w:t>
      </w:r>
      <w:r w:rsidR="009A7805" w:rsidRPr="00A33F0C">
        <w:rPr>
          <w:rFonts w:ascii="Arial" w:eastAsia="Calibri" w:hAnsi="Arial" w:cs="Arial"/>
          <w:bCs/>
          <w:szCs w:val="22"/>
          <w:lang w:eastAsia="en-GB"/>
        </w:rPr>
        <w:t>he</w:t>
      </w:r>
      <w:r w:rsidR="009A7805">
        <w:rPr>
          <w:rFonts w:ascii="Arial" w:eastAsia="Calibri" w:hAnsi="Arial" w:cs="Arial"/>
          <w:bCs/>
          <w:szCs w:val="22"/>
          <w:lang w:eastAsia="en-GB"/>
        </w:rPr>
        <w:t xml:space="preserve"> mobile phone contract is not part of a wider aggregation exercise with other organisations.</w:t>
      </w:r>
    </w:p>
    <w:p w14:paraId="65842837" w14:textId="77777777" w:rsidR="00A33F0C" w:rsidRDefault="00A33F0C" w:rsidP="0057582F">
      <w:pPr>
        <w:spacing w:after="160" w:line="254" w:lineRule="auto"/>
        <w:ind w:left="720" w:hanging="720"/>
        <w:contextualSpacing/>
        <w:rPr>
          <w:rFonts w:ascii="Arial" w:eastAsia="Calibri" w:hAnsi="Arial" w:cs="Arial"/>
          <w:b/>
          <w:bCs/>
          <w:szCs w:val="22"/>
          <w:lang w:eastAsia="en-GB"/>
        </w:rPr>
      </w:pPr>
    </w:p>
    <w:p w14:paraId="1A07A91D" w14:textId="77777777" w:rsidR="00584CF2" w:rsidRDefault="00384DAF" w:rsidP="0057582F">
      <w:pPr>
        <w:spacing w:after="160" w:line="254" w:lineRule="auto"/>
        <w:ind w:left="720" w:hanging="720"/>
        <w:contextualSpacing/>
        <w:rPr>
          <w:rFonts w:ascii="Arial" w:eastAsia="Calibri" w:hAnsi="Arial" w:cs="Arial"/>
          <w:b/>
          <w:i/>
          <w:szCs w:val="22"/>
          <w:lang w:eastAsia="en-GB"/>
        </w:rPr>
      </w:pPr>
      <w:r>
        <w:rPr>
          <w:rFonts w:ascii="Arial" w:eastAsia="Calibri" w:hAnsi="Arial" w:cs="Arial"/>
          <w:b/>
          <w:bCs/>
          <w:szCs w:val="22"/>
          <w:lang w:eastAsia="en-GB"/>
        </w:rPr>
        <w:t>Q11</w:t>
      </w:r>
      <w:r w:rsidR="00584CF2">
        <w:rPr>
          <w:rFonts w:ascii="Arial" w:eastAsia="Calibri" w:hAnsi="Arial" w:cs="Arial"/>
          <w:b/>
          <w:bCs/>
          <w:szCs w:val="22"/>
          <w:lang w:eastAsia="en-GB"/>
        </w:rPr>
        <w:t>a</w:t>
      </w:r>
      <w:r w:rsidR="00A33F0C">
        <w:rPr>
          <w:rFonts w:ascii="Arial" w:eastAsia="Calibri" w:hAnsi="Arial" w:cs="Arial"/>
          <w:b/>
          <w:bCs/>
          <w:szCs w:val="22"/>
          <w:lang w:eastAsia="en-GB"/>
        </w:rPr>
        <w:t>.</w:t>
      </w:r>
      <w:r w:rsidR="00A33F0C">
        <w:rPr>
          <w:rFonts w:ascii="Arial" w:eastAsia="Calibri" w:hAnsi="Arial" w:cs="Arial"/>
          <w:b/>
          <w:bCs/>
          <w:szCs w:val="22"/>
          <w:lang w:eastAsia="en-GB"/>
        </w:rPr>
        <w:tab/>
      </w:r>
      <w:r w:rsidR="00EA303D" w:rsidRPr="00EA303D">
        <w:rPr>
          <w:rFonts w:ascii="Arial" w:eastAsia="Calibri" w:hAnsi="Arial" w:cs="Arial"/>
          <w:b/>
          <w:i/>
          <w:szCs w:val="22"/>
          <w:lang w:eastAsia="en-GB"/>
        </w:rPr>
        <w:t>If the current contract has expired or is operating on a rolling basis, please confirm the organisati</w:t>
      </w:r>
      <w:r w:rsidR="001347B6" w:rsidRPr="001347B6">
        <w:rPr>
          <w:rFonts w:ascii="Arial" w:eastAsia="Calibri" w:hAnsi="Arial" w:cs="Arial"/>
          <w:b/>
          <w:i/>
          <w:szCs w:val="22"/>
          <w:lang w:eastAsia="en-GB"/>
        </w:rPr>
        <w:t xml:space="preserve">on’s intentions moving </w:t>
      </w:r>
      <w:r w:rsidR="00584CF2" w:rsidRPr="001347B6">
        <w:rPr>
          <w:rFonts w:ascii="Arial" w:eastAsia="Calibri" w:hAnsi="Arial" w:cs="Arial"/>
          <w:b/>
          <w:i/>
          <w:szCs w:val="22"/>
          <w:lang w:eastAsia="en-GB"/>
        </w:rPr>
        <w:t>forward.</w:t>
      </w:r>
      <w:r w:rsidR="00584CF2" w:rsidRPr="00EA303D">
        <w:rPr>
          <w:rFonts w:ascii="Arial" w:eastAsia="Calibri" w:hAnsi="Arial" w:cs="Arial"/>
          <w:b/>
          <w:i/>
          <w:szCs w:val="22"/>
          <w:lang w:eastAsia="en-GB"/>
        </w:rPr>
        <w:t xml:space="preserve"> </w:t>
      </w:r>
    </w:p>
    <w:p w14:paraId="32EF7CED" w14:textId="77777777" w:rsidR="00A33F0C" w:rsidRDefault="00A33F0C" w:rsidP="0057582F">
      <w:pPr>
        <w:spacing w:after="160" w:line="254" w:lineRule="auto"/>
        <w:ind w:left="720" w:hanging="720"/>
        <w:contextualSpacing/>
        <w:rPr>
          <w:rFonts w:ascii="Arial" w:eastAsia="Calibri" w:hAnsi="Arial" w:cs="Arial"/>
          <w:szCs w:val="22"/>
          <w:lang w:eastAsia="en-GB"/>
        </w:rPr>
      </w:pPr>
    </w:p>
    <w:p w14:paraId="28985D33" w14:textId="77777777" w:rsidR="001347B6" w:rsidRDefault="00384DAF"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szCs w:val="22"/>
          <w:lang w:eastAsia="en-GB"/>
        </w:rPr>
        <w:t>A11</w:t>
      </w:r>
      <w:r w:rsidR="00584CF2">
        <w:rPr>
          <w:rFonts w:ascii="Arial" w:eastAsia="Calibri" w:hAnsi="Arial" w:cs="Arial"/>
          <w:szCs w:val="22"/>
          <w:lang w:eastAsia="en-GB"/>
        </w:rPr>
        <w:t>a</w:t>
      </w:r>
      <w:r w:rsidR="002279E6">
        <w:rPr>
          <w:rFonts w:ascii="Arial" w:eastAsia="Calibri" w:hAnsi="Arial" w:cs="Arial"/>
          <w:szCs w:val="22"/>
          <w:lang w:eastAsia="en-GB"/>
        </w:rPr>
        <w:t>.</w:t>
      </w:r>
      <w:r w:rsidR="00545947">
        <w:rPr>
          <w:rFonts w:ascii="Arial" w:eastAsia="Calibri" w:hAnsi="Arial" w:cs="Arial"/>
          <w:szCs w:val="22"/>
          <w:lang w:eastAsia="en-GB"/>
        </w:rPr>
        <w:tab/>
      </w:r>
      <w:r w:rsidR="005111CA">
        <w:rPr>
          <w:rFonts w:ascii="Arial" w:eastAsia="Calibri" w:hAnsi="Arial" w:cs="Arial"/>
          <w:szCs w:val="22"/>
          <w:lang w:eastAsia="en-GB"/>
        </w:rPr>
        <w:t>N/A</w:t>
      </w:r>
      <w:r w:rsidR="00A33F0C">
        <w:rPr>
          <w:rFonts w:ascii="Arial" w:eastAsia="Calibri" w:hAnsi="Arial" w:cs="Arial"/>
          <w:szCs w:val="22"/>
          <w:lang w:eastAsia="en-GB"/>
        </w:rPr>
        <w:t>, the current contracts have not expired.</w:t>
      </w:r>
    </w:p>
    <w:p w14:paraId="783C43D7" w14:textId="77777777" w:rsidR="00584CF2" w:rsidRPr="00584CF2" w:rsidRDefault="00584CF2" w:rsidP="0057582F">
      <w:pPr>
        <w:spacing w:after="160" w:line="254" w:lineRule="auto"/>
        <w:ind w:left="720" w:hanging="720"/>
        <w:contextualSpacing/>
        <w:rPr>
          <w:rFonts w:ascii="Arial" w:eastAsia="Calibri" w:hAnsi="Arial" w:cs="Arial"/>
          <w:b/>
          <w:i/>
          <w:szCs w:val="22"/>
          <w:lang w:eastAsia="en-GB"/>
        </w:rPr>
      </w:pPr>
      <w:r w:rsidRPr="00584CF2">
        <w:rPr>
          <w:rFonts w:ascii="Arial" w:eastAsia="Calibri" w:hAnsi="Arial" w:cs="Arial"/>
          <w:b/>
          <w:i/>
          <w:szCs w:val="22"/>
          <w:lang w:eastAsia="en-GB"/>
        </w:rPr>
        <w:lastRenderedPageBreak/>
        <w:t>Q11b.</w:t>
      </w:r>
      <w:r>
        <w:rPr>
          <w:rFonts w:ascii="Arial" w:eastAsia="Calibri" w:hAnsi="Arial" w:cs="Arial"/>
          <w:b/>
          <w:i/>
          <w:szCs w:val="22"/>
          <w:lang w:eastAsia="en-GB"/>
        </w:rPr>
        <w:tab/>
      </w:r>
      <w:r w:rsidRPr="00584CF2">
        <w:rPr>
          <w:rFonts w:ascii="Arial" w:eastAsia="Calibri" w:hAnsi="Arial" w:cs="Arial"/>
          <w:b/>
          <w:i/>
          <w:szCs w:val="22"/>
          <w:lang w:eastAsia="en-GB"/>
        </w:rPr>
        <w:t>If your organisation is currently out to tender, please provide the anticipated award date and any available details.</w:t>
      </w:r>
    </w:p>
    <w:p w14:paraId="3B0398E6" w14:textId="77777777" w:rsidR="00A33F0C" w:rsidRDefault="00A33F0C" w:rsidP="0057582F">
      <w:pPr>
        <w:spacing w:after="160" w:line="254" w:lineRule="auto"/>
        <w:ind w:left="720" w:hanging="720"/>
        <w:contextualSpacing/>
        <w:rPr>
          <w:rFonts w:ascii="Arial" w:eastAsia="Calibri" w:hAnsi="Arial" w:cs="Arial"/>
          <w:szCs w:val="22"/>
          <w:lang w:eastAsia="en-GB"/>
        </w:rPr>
      </w:pPr>
    </w:p>
    <w:p w14:paraId="140D8AE5" w14:textId="77777777" w:rsidR="00584CF2" w:rsidRDefault="00584CF2"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szCs w:val="22"/>
          <w:lang w:eastAsia="en-GB"/>
        </w:rPr>
        <w:t>A11b.</w:t>
      </w:r>
      <w:r w:rsidR="00545947">
        <w:rPr>
          <w:rFonts w:ascii="Arial" w:eastAsia="Calibri" w:hAnsi="Arial" w:cs="Arial"/>
          <w:szCs w:val="22"/>
          <w:lang w:eastAsia="en-GB"/>
        </w:rPr>
        <w:tab/>
      </w:r>
      <w:r w:rsidR="005111CA">
        <w:rPr>
          <w:rFonts w:ascii="Arial" w:eastAsia="Calibri" w:hAnsi="Arial" w:cs="Arial"/>
          <w:szCs w:val="22"/>
          <w:lang w:eastAsia="en-GB"/>
        </w:rPr>
        <w:t xml:space="preserve">N/A, </w:t>
      </w:r>
      <w:r w:rsidR="00A33F0C">
        <w:rPr>
          <w:rFonts w:ascii="Arial" w:eastAsia="Calibri" w:hAnsi="Arial" w:cs="Arial"/>
          <w:szCs w:val="22"/>
          <w:lang w:eastAsia="en-GB"/>
        </w:rPr>
        <w:t>the Trust is not currently out to tender.</w:t>
      </w:r>
    </w:p>
    <w:p w14:paraId="669636C6" w14:textId="77777777" w:rsidR="00A33F0C" w:rsidRDefault="00A33F0C" w:rsidP="0057582F">
      <w:pPr>
        <w:spacing w:after="160" w:line="254" w:lineRule="auto"/>
        <w:ind w:left="720" w:hanging="720"/>
        <w:contextualSpacing/>
        <w:rPr>
          <w:rFonts w:ascii="Arial" w:eastAsia="Calibri" w:hAnsi="Arial" w:cs="Arial"/>
          <w:b/>
          <w:i/>
          <w:szCs w:val="22"/>
          <w:lang w:eastAsia="en-GB"/>
        </w:rPr>
      </w:pPr>
    </w:p>
    <w:p w14:paraId="2BC043FD" w14:textId="77777777" w:rsidR="002279E6" w:rsidRPr="002279E6" w:rsidRDefault="00384DAF" w:rsidP="0057582F">
      <w:pPr>
        <w:spacing w:after="160" w:line="254" w:lineRule="auto"/>
        <w:ind w:left="720" w:hanging="720"/>
        <w:contextualSpacing/>
        <w:rPr>
          <w:rFonts w:ascii="Arial" w:eastAsia="Calibri" w:hAnsi="Arial" w:cs="Arial"/>
          <w:b/>
          <w:i/>
          <w:szCs w:val="22"/>
          <w:lang w:eastAsia="en-GB"/>
        </w:rPr>
      </w:pPr>
      <w:r>
        <w:rPr>
          <w:rFonts w:ascii="Arial" w:eastAsia="Calibri" w:hAnsi="Arial" w:cs="Arial"/>
          <w:b/>
          <w:i/>
          <w:szCs w:val="22"/>
          <w:lang w:eastAsia="en-GB"/>
        </w:rPr>
        <w:t>Q12</w:t>
      </w:r>
      <w:r w:rsidR="002279E6" w:rsidRPr="002279E6">
        <w:rPr>
          <w:rFonts w:ascii="Arial" w:eastAsia="Calibri" w:hAnsi="Arial" w:cs="Arial"/>
          <w:b/>
          <w:i/>
          <w:szCs w:val="22"/>
          <w:lang w:eastAsia="en-GB"/>
        </w:rPr>
        <w:t xml:space="preserve">. </w:t>
      </w:r>
      <w:r w:rsidR="002279E6" w:rsidRPr="002279E6">
        <w:rPr>
          <w:rFonts w:ascii="Arial" w:eastAsia="Calibri" w:hAnsi="Arial" w:cs="Arial"/>
          <w:b/>
          <w:i/>
          <w:szCs w:val="22"/>
          <w:lang w:eastAsia="en-GB"/>
        </w:rPr>
        <w:tab/>
        <w:t>If this contract was awarded within the past three months, please provide the shortlist of suppliers who submitted bids.</w:t>
      </w:r>
    </w:p>
    <w:p w14:paraId="09FD16A2" w14:textId="77777777" w:rsidR="00A33F0C" w:rsidRDefault="00A33F0C" w:rsidP="0057582F">
      <w:pPr>
        <w:spacing w:after="160" w:line="254" w:lineRule="auto"/>
        <w:ind w:left="720" w:hanging="720"/>
        <w:contextualSpacing/>
        <w:rPr>
          <w:rFonts w:ascii="Arial" w:eastAsia="Calibri" w:hAnsi="Arial" w:cs="Arial"/>
          <w:szCs w:val="22"/>
          <w:lang w:eastAsia="en-GB"/>
        </w:rPr>
      </w:pPr>
    </w:p>
    <w:p w14:paraId="4D59F089" w14:textId="77777777" w:rsidR="002279E6" w:rsidRPr="00EA303D" w:rsidRDefault="00384DAF" w:rsidP="0057582F">
      <w:pPr>
        <w:spacing w:after="160" w:line="254" w:lineRule="auto"/>
        <w:ind w:left="720" w:hanging="720"/>
        <w:contextualSpacing/>
        <w:rPr>
          <w:rFonts w:ascii="Arial" w:eastAsia="Calibri" w:hAnsi="Arial" w:cs="Arial"/>
          <w:szCs w:val="22"/>
          <w:lang w:eastAsia="en-GB"/>
        </w:rPr>
      </w:pPr>
      <w:r>
        <w:rPr>
          <w:rFonts w:ascii="Arial" w:eastAsia="Calibri" w:hAnsi="Arial" w:cs="Arial"/>
          <w:szCs w:val="22"/>
          <w:lang w:eastAsia="en-GB"/>
        </w:rPr>
        <w:t>A12</w:t>
      </w:r>
      <w:r w:rsidR="002279E6">
        <w:rPr>
          <w:rFonts w:ascii="Arial" w:eastAsia="Calibri" w:hAnsi="Arial" w:cs="Arial"/>
          <w:szCs w:val="22"/>
          <w:lang w:eastAsia="en-GB"/>
        </w:rPr>
        <w:t>.</w:t>
      </w:r>
      <w:r w:rsidR="00584CF2">
        <w:rPr>
          <w:rFonts w:ascii="Arial" w:eastAsia="Calibri" w:hAnsi="Arial" w:cs="Arial"/>
          <w:szCs w:val="22"/>
          <w:lang w:eastAsia="en-GB"/>
        </w:rPr>
        <w:tab/>
      </w:r>
      <w:r w:rsidR="005111CA">
        <w:rPr>
          <w:rFonts w:ascii="Arial" w:eastAsia="Calibri" w:hAnsi="Arial" w:cs="Arial"/>
          <w:szCs w:val="22"/>
          <w:lang w:eastAsia="en-GB"/>
        </w:rPr>
        <w:t>N/A</w:t>
      </w:r>
      <w:r w:rsidR="00A33F0C">
        <w:rPr>
          <w:rFonts w:ascii="Arial" w:eastAsia="Calibri" w:hAnsi="Arial" w:cs="Arial"/>
          <w:szCs w:val="22"/>
          <w:lang w:eastAsia="en-GB"/>
        </w:rPr>
        <w:t>.</w:t>
      </w:r>
    </w:p>
    <w:p w14:paraId="0E6D8DA4" w14:textId="77777777" w:rsidR="00EA303D" w:rsidRPr="00EA303D" w:rsidRDefault="00EA303D" w:rsidP="0057582F">
      <w:pPr>
        <w:contextualSpacing/>
        <w:rPr>
          <w:rFonts w:ascii="Arial" w:hAnsi="Arial" w:cs="Arial"/>
          <w:color w:val="A6A6A6"/>
          <w:sz w:val="28"/>
        </w:rPr>
      </w:pPr>
    </w:p>
    <w:sectPr w:rsidR="00EA303D" w:rsidRPr="00EA303D" w:rsidSect="00100FFE">
      <w:footerReference w:type="default" r:id="rId11"/>
      <w:pgSz w:w="11906" w:h="16838"/>
      <w:pgMar w:top="1440" w:right="1286"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3AACF" w14:textId="77777777" w:rsidR="00973634" w:rsidRDefault="00973634">
      <w:r>
        <w:separator/>
      </w:r>
    </w:p>
  </w:endnote>
  <w:endnote w:type="continuationSeparator" w:id="0">
    <w:p w14:paraId="6A3C7BB9" w14:textId="77777777" w:rsidR="00973634" w:rsidRDefault="0097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DB4D"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6C20ED6A"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0F08C" w14:textId="77777777" w:rsidR="00973634" w:rsidRDefault="00973634">
      <w:r>
        <w:separator/>
      </w:r>
    </w:p>
  </w:footnote>
  <w:footnote w:type="continuationSeparator" w:id="0">
    <w:p w14:paraId="4458FA35" w14:textId="77777777" w:rsidR="00973634" w:rsidRDefault="00973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576C6"/>
    <w:multiLevelType w:val="multilevel"/>
    <w:tmpl w:val="955C8AB0"/>
    <w:lvl w:ilvl="0">
      <w:start w:val="1"/>
      <w:numFmt w:val="bullet"/>
      <w:lvlText w:val=""/>
      <w:lvlJc w:val="left"/>
      <w:pPr>
        <w:tabs>
          <w:tab w:val="num" w:pos="3600"/>
        </w:tabs>
        <w:ind w:left="3600" w:hanging="360"/>
      </w:pPr>
      <w:rPr>
        <w:rFonts w:ascii="Symbol" w:hAnsi="Symbol" w:hint="default"/>
        <w:sz w:val="20"/>
      </w:rPr>
    </w:lvl>
    <w:lvl w:ilvl="1">
      <w:start w:val="1"/>
      <w:numFmt w:val="bullet"/>
      <w:lvlText w:val=""/>
      <w:lvlJc w:val="left"/>
      <w:pPr>
        <w:tabs>
          <w:tab w:val="num" w:pos="4320"/>
        </w:tabs>
        <w:ind w:left="4320" w:hanging="360"/>
      </w:pPr>
      <w:rPr>
        <w:rFonts w:ascii="Symbol" w:hAnsi="Symbol" w:hint="default"/>
        <w:sz w:val="20"/>
      </w:rPr>
    </w:lvl>
    <w:lvl w:ilvl="2">
      <w:start w:val="1"/>
      <w:numFmt w:val="bullet"/>
      <w:lvlText w:val=""/>
      <w:lvlJc w:val="left"/>
      <w:pPr>
        <w:tabs>
          <w:tab w:val="num" w:pos="5040"/>
        </w:tabs>
        <w:ind w:left="5040" w:hanging="360"/>
      </w:pPr>
      <w:rPr>
        <w:rFonts w:ascii="Symbol" w:hAnsi="Symbol" w:hint="default"/>
        <w:sz w:val="20"/>
      </w:rPr>
    </w:lvl>
    <w:lvl w:ilvl="3">
      <w:start w:val="1"/>
      <w:numFmt w:val="bullet"/>
      <w:lvlText w:val=""/>
      <w:lvlJc w:val="left"/>
      <w:pPr>
        <w:tabs>
          <w:tab w:val="num" w:pos="5760"/>
        </w:tabs>
        <w:ind w:left="5760" w:hanging="360"/>
      </w:pPr>
      <w:rPr>
        <w:rFonts w:ascii="Symbol" w:hAnsi="Symbol" w:hint="default"/>
        <w:sz w:val="20"/>
      </w:rPr>
    </w:lvl>
    <w:lvl w:ilvl="4">
      <w:start w:val="1"/>
      <w:numFmt w:val="bullet"/>
      <w:lvlText w:val=""/>
      <w:lvlJc w:val="left"/>
      <w:pPr>
        <w:tabs>
          <w:tab w:val="num" w:pos="6480"/>
        </w:tabs>
        <w:ind w:left="6480" w:hanging="360"/>
      </w:pPr>
      <w:rPr>
        <w:rFonts w:ascii="Symbol" w:hAnsi="Symbol" w:hint="default"/>
        <w:sz w:val="20"/>
      </w:rPr>
    </w:lvl>
    <w:lvl w:ilvl="5">
      <w:start w:val="1"/>
      <w:numFmt w:val="bullet"/>
      <w:lvlText w:val=""/>
      <w:lvlJc w:val="left"/>
      <w:pPr>
        <w:tabs>
          <w:tab w:val="num" w:pos="7200"/>
        </w:tabs>
        <w:ind w:left="7200" w:hanging="360"/>
      </w:pPr>
      <w:rPr>
        <w:rFonts w:ascii="Symbol" w:hAnsi="Symbol" w:hint="default"/>
        <w:sz w:val="20"/>
      </w:rPr>
    </w:lvl>
    <w:lvl w:ilvl="6">
      <w:start w:val="1"/>
      <w:numFmt w:val="bullet"/>
      <w:lvlText w:val=""/>
      <w:lvlJc w:val="left"/>
      <w:pPr>
        <w:tabs>
          <w:tab w:val="num" w:pos="7920"/>
        </w:tabs>
        <w:ind w:left="7920" w:hanging="360"/>
      </w:pPr>
      <w:rPr>
        <w:rFonts w:ascii="Symbol" w:hAnsi="Symbol" w:hint="default"/>
        <w:sz w:val="20"/>
      </w:rPr>
    </w:lvl>
    <w:lvl w:ilvl="7">
      <w:start w:val="1"/>
      <w:numFmt w:val="bullet"/>
      <w:lvlText w:val=""/>
      <w:lvlJc w:val="left"/>
      <w:pPr>
        <w:tabs>
          <w:tab w:val="num" w:pos="8640"/>
        </w:tabs>
        <w:ind w:left="8640" w:hanging="360"/>
      </w:pPr>
      <w:rPr>
        <w:rFonts w:ascii="Symbol" w:hAnsi="Symbol" w:hint="default"/>
        <w:sz w:val="20"/>
      </w:rPr>
    </w:lvl>
    <w:lvl w:ilvl="8">
      <w:start w:val="1"/>
      <w:numFmt w:val="bullet"/>
      <w:lvlText w:val=""/>
      <w:lvlJc w:val="left"/>
      <w:pPr>
        <w:tabs>
          <w:tab w:val="num" w:pos="9360"/>
        </w:tabs>
        <w:ind w:left="9360" w:hanging="360"/>
      </w:pPr>
      <w:rPr>
        <w:rFonts w:ascii="Symbol" w:hAnsi="Symbol" w:hint="default"/>
        <w:sz w:val="20"/>
      </w:rPr>
    </w:lvl>
  </w:abstractNum>
  <w:abstractNum w:abstractNumId="1" w15:restartNumberingAfterBreak="0">
    <w:nsid w:val="45812DCD"/>
    <w:multiLevelType w:val="hybridMultilevel"/>
    <w:tmpl w:val="8BE2E4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67CA2"/>
    <w:rsid w:val="000D7D45"/>
    <w:rsid w:val="000F1530"/>
    <w:rsid w:val="0010069C"/>
    <w:rsid w:val="00100FFE"/>
    <w:rsid w:val="001347B6"/>
    <w:rsid w:val="0014247E"/>
    <w:rsid w:val="00161B76"/>
    <w:rsid w:val="00181AA6"/>
    <w:rsid w:val="001B7574"/>
    <w:rsid w:val="002105F5"/>
    <w:rsid w:val="002122B7"/>
    <w:rsid w:val="00222763"/>
    <w:rsid w:val="002279E6"/>
    <w:rsid w:val="0023473D"/>
    <w:rsid w:val="002645CF"/>
    <w:rsid w:val="00284B85"/>
    <w:rsid w:val="00292B34"/>
    <w:rsid w:val="002C0747"/>
    <w:rsid w:val="002C4EC2"/>
    <w:rsid w:val="002E0B06"/>
    <w:rsid w:val="0031295E"/>
    <w:rsid w:val="003372AB"/>
    <w:rsid w:val="00350AAE"/>
    <w:rsid w:val="00360E63"/>
    <w:rsid w:val="00361859"/>
    <w:rsid w:val="00361B76"/>
    <w:rsid w:val="00374EC0"/>
    <w:rsid w:val="00382AD8"/>
    <w:rsid w:val="00384DAF"/>
    <w:rsid w:val="003E3C46"/>
    <w:rsid w:val="003E7D27"/>
    <w:rsid w:val="004335BA"/>
    <w:rsid w:val="00495B07"/>
    <w:rsid w:val="004C77D0"/>
    <w:rsid w:val="004E4FB5"/>
    <w:rsid w:val="004F6F08"/>
    <w:rsid w:val="00505D40"/>
    <w:rsid w:val="005111CA"/>
    <w:rsid w:val="00514370"/>
    <w:rsid w:val="005230B1"/>
    <w:rsid w:val="00534CD6"/>
    <w:rsid w:val="00545947"/>
    <w:rsid w:val="00546F35"/>
    <w:rsid w:val="0057582F"/>
    <w:rsid w:val="00584CF2"/>
    <w:rsid w:val="005C1D07"/>
    <w:rsid w:val="005C3BDB"/>
    <w:rsid w:val="005E7A8C"/>
    <w:rsid w:val="005F26F7"/>
    <w:rsid w:val="00624231"/>
    <w:rsid w:val="006255CE"/>
    <w:rsid w:val="00630C74"/>
    <w:rsid w:val="00633A18"/>
    <w:rsid w:val="006B4A9D"/>
    <w:rsid w:val="006E0E90"/>
    <w:rsid w:val="006F0915"/>
    <w:rsid w:val="00761C22"/>
    <w:rsid w:val="00782E48"/>
    <w:rsid w:val="007A2C8D"/>
    <w:rsid w:val="00803905"/>
    <w:rsid w:val="008137FC"/>
    <w:rsid w:val="008177D6"/>
    <w:rsid w:val="00840385"/>
    <w:rsid w:val="008858C6"/>
    <w:rsid w:val="008C5AF3"/>
    <w:rsid w:val="008D3911"/>
    <w:rsid w:val="008D7EC8"/>
    <w:rsid w:val="008F1E57"/>
    <w:rsid w:val="008F39DD"/>
    <w:rsid w:val="00915A25"/>
    <w:rsid w:val="00973634"/>
    <w:rsid w:val="009845F0"/>
    <w:rsid w:val="009913A2"/>
    <w:rsid w:val="009A2CB0"/>
    <w:rsid w:val="009A7805"/>
    <w:rsid w:val="009D40B5"/>
    <w:rsid w:val="00A33614"/>
    <w:rsid w:val="00A33F0C"/>
    <w:rsid w:val="00A526CB"/>
    <w:rsid w:val="00A6460C"/>
    <w:rsid w:val="00A81BB3"/>
    <w:rsid w:val="00A8445C"/>
    <w:rsid w:val="00AA4546"/>
    <w:rsid w:val="00AD7C7C"/>
    <w:rsid w:val="00AF783E"/>
    <w:rsid w:val="00B31475"/>
    <w:rsid w:val="00B408DE"/>
    <w:rsid w:val="00B92562"/>
    <w:rsid w:val="00BE1B48"/>
    <w:rsid w:val="00BE7F8E"/>
    <w:rsid w:val="00C12788"/>
    <w:rsid w:val="00C14A48"/>
    <w:rsid w:val="00C14E15"/>
    <w:rsid w:val="00C245FA"/>
    <w:rsid w:val="00C37D3F"/>
    <w:rsid w:val="00C65417"/>
    <w:rsid w:val="00C767E4"/>
    <w:rsid w:val="00C878AF"/>
    <w:rsid w:val="00CD2CB4"/>
    <w:rsid w:val="00CE293C"/>
    <w:rsid w:val="00CF15A9"/>
    <w:rsid w:val="00D16C9E"/>
    <w:rsid w:val="00D21DD3"/>
    <w:rsid w:val="00D44A85"/>
    <w:rsid w:val="00D472AA"/>
    <w:rsid w:val="00D6444C"/>
    <w:rsid w:val="00D965B8"/>
    <w:rsid w:val="00DA1160"/>
    <w:rsid w:val="00E32882"/>
    <w:rsid w:val="00E35E46"/>
    <w:rsid w:val="00E53017"/>
    <w:rsid w:val="00E7082E"/>
    <w:rsid w:val="00E81CD1"/>
    <w:rsid w:val="00EA303D"/>
    <w:rsid w:val="00EA6E95"/>
    <w:rsid w:val="00EB57F4"/>
    <w:rsid w:val="00F242C9"/>
    <w:rsid w:val="00F616D1"/>
    <w:rsid w:val="00F64D3A"/>
    <w:rsid w:val="00FA5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E0B78"/>
  <w15:docId w15:val="{65820494-C7A5-487E-A46B-52CE26B5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82F"/>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D7C7C"/>
    <w:rPr>
      <w:rFonts w:ascii="Calibri" w:hAnsi="Calibri"/>
      <w:sz w:val="22"/>
      <w:szCs w:val="21"/>
      <w:lang w:eastAsia="en-GB"/>
    </w:rPr>
  </w:style>
  <w:style w:type="character" w:customStyle="1" w:styleId="PlainTextChar">
    <w:name w:val="Plain Text Char"/>
    <w:basedOn w:val="DefaultParagraphFont"/>
    <w:link w:val="PlainText"/>
    <w:uiPriority w:val="99"/>
    <w:rsid w:val="00AD7C7C"/>
    <w:rPr>
      <w:rFonts w:ascii="Calibri" w:hAnsi="Calibri"/>
      <w:sz w:val="22"/>
      <w:szCs w:val="21"/>
    </w:rPr>
  </w:style>
  <w:style w:type="paragraph" w:styleId="ListParagraph">
    <w:name w:val="List Paragraph"/>
    <w:basedOn w:val="Normal"/>
    <w:uiPriority w:val="34"/>
    <w:qFormat/>
    <w:rsid w:val="001347B6"/>
    <w:pPr>
      <w:ind w:left="720"/>
      <w:contextualSpacing/>
    </w:pPr>
  </w:style>
  <w:style w:type="table" w:styleId="TableGrid">
    <w:name w:val="Table Grid"/>
    <w:basedOn w:val="TableNormal"/>
    <w:rsid w:val="00514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2386">
      <w:bodyDiv w:val="1"/>
      <w:marLeft w:val="0"/>
      <w:marRight w:val="0"/>
      <w:marTop w:val="0"/>
      <w:marBottom w:val="0"/>
      <w:divBdr>
        <w:top w:val="none" w:sz="0" w:space="0" w:color="auto"/>
        <w:left w:val="none" w:sz="0" w:space="0" w:color="auto"/>
        <w:bottom w:val="none" w:sz="0" w:space="0" w:color="auto"/>
        <w:right w:val="none" w:sz="0" w:space="0" w:color="auto"/>
      </w:divBdr>
    </w:div>
    <w:div w:id="519051442">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931668069">
      <w:bodyDiv w:val="1"/>
      <w:marLeft w:val="0"/>
      <w:marRight w:val="0"/>
      <w:marTop w:val="0"/>
      <w:marBottom w:val="0"/>
      <w:divBdr>
        <w:top w:val="none" w:sz="0" w:space="0" w:color="auto"/>
        <w:left w:val="none" w:sz="0" w:space="0" w:color="auto"/>
        <w:bottom w:val="none" w:sz="0" w:space="0" w:color="auto"/>
        <w:right w:val="none" w:sz="0" w:space="0" w:color="auto"/>
      </w:divBdr>
    </w:div>
    <w:div w:id="11546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D4E10-1329-4DDB-A24C-6E5796ED68DA}">
  <ds:schemaRefs>
    <ds:schemaRef ds:uri="b3dc380d-405f-413a-9d35-a0cd7734a424"/>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164ED597-7ADB-43A8-9BF2-4EC2616E341D}">
  <ds:schemaRefs>
    <ds:schemaRef ds:uri="http://schemas.microsoft.com/sharepoint/v3/contenttype/forms"/>
  </ds:schemaRefs>
</ds:datastoreItem>
</file>

<file path=customXml/itemProps3.xml><?xml version="1.0" encoding="utf-8"?>
<ds:datastoreItem xmlns:ds="http://schemas.openxmlformats.org/officeDocument/2006/customXml" ds:itemID="{54F9A93E-0702-4387-8DD9-D09B8CC34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7309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5</cp:revision>
  <cp:lastPrinted>2025-09-23T08:23:00Z</cp:lastPrinted>
  <dcterms:created xsi:type="dcterms:W3CDTF">2025-08-26T14:14:00Z</dcterms:created>
  <dcterms:modified xsi:type="dcterms:W3CDTF">2025-09-23T08:23:00Z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