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057C3" w14:textId="77777777" w:rsidR="00FC4A8C" w:rsidRDefault="00FC4A8C" w:rsidP="00350AAE">
      <w:pPr>
        <w:ind w:left="5040" w:hanging="5040"/>
        <w:rPr>
          <w:rFonts w:ascii="Arial" w:hAnsi="Arial" w:cs="Arial"/>
        </w:rPr>
      </w:pPr>
    </w:p>
    <w:p w14:paraId="793387FD" w14:textId="77777777" w:rsidR="00FC4A8C" w:rsidRDefault="00FC4A8C">
      <w:pPr>
        <w:ind w:left="5040" w:firstLine="720"/>
        <w:rPr>
          <w:rFonts w:ascii="Arial" w:hAnsi="Arial" w:cs="Arial"/>
        </w:rPr>
      </w:pPr>
    </w:p>
    <w:p w14:paraId="48F4DEEF" w14:textId="77777777" w:rsidR="00FC4A8C" w:rsidRDefault="00FC4A8C">
      <w:pPr>
        <w:ind w:left="5040" w:firstLine="720"/>
        <w:rPr>
          <w:rFonts w:ascii="Arial" w:hAnsi="Arial" w:cs="Arial"/>
        </w:rPr>
      </w:pPr>
      <w:r>
        <w:rPr>
          <w:rFonts w:ascii="Arial" w:hAnsi="Arial" w:cs="Arial"/>
        </w:rPr>
        <w:t>Information Governance</w:t>
      </w:r>
    </w:p>
    <w:p w14:paraId="7519518F" w14:textId="77777777" w:rsidR="002F7046" w:rsidRDefault="002F7046">
      <w:pPr>
        <w:ind w:left="5040" w:firstLine="720"/>
        <w:rPr>
          <w:rFonts w:ascii="Arial" w:hAnsi="Arial" w:cs="Arial"/>
        </w:rPr>
      </w:pPr>
    </w:p>
    <w:p w14:paraId="675AD9E0" w14:textId="77777777" w:rsidR="002F7046" w:rsidRDefault="002F7046" w:rsidP="002E0B06">
      <w:pPr>
        <w:rPr>
          <w:rFonts w:ascii="Arial" w:hAnsi="Arial" w:cs="Arial"/>
        </w:rPr>
      </w:pPr>
    </w:p>
    <w:p w14:paraId="23655B31" w14:textId="745B25D0" w:rsidR="00FC4A8C" w:rsidRDefault="00812951" w:rsidP="002E0B06">
      <w:pPr>
        <w:rPr>
          <w:rFonts w:ascii="Arial" w:hAnsi="Arial" w:cs="Arial"/>
        </w:rPr>
      </w:pPr>
      <w:r>
        <w:rPr>
          <w:rFonts w:ascii="Arial" w:hAnsi="Arial" w:cs="Arial"/>
          <w:noProof/>
        </w:rPr>
        <w:t>2</w:t>
      </w:r>
      <w:r w:rsidR="00E0783A">
        <w:rPr>
          <w:rFonts w:ascii="Arial" w:hAnsi="Arial" w:cs="Arial"/>
          <w:noProof/>
        </w:rPr>
        <w:t xml:space="preserve"> </w:t>
      </w:r>
      <w:r>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DE37E0">
        <w:rPr>
          <w:rFonts w:ascii="Arial" w:hAnsi="Arial" w:cs="Arial"/>
        </w:rPr>
        <w:t xml:space="preserve"> 1297</w:t>
      </w:r>
    </w:p>
    <w:p w14:paraId="67C68948" w14:textId="77777777" w:rsidR="00132314" w:rsidRDefault="00132314" w:rsidP="002E0B06">
      <w:pPr>
        <w:rPr>
          <w:rFonts w:ascii="Arial" w:hAnsi="Arial" w:cs="Arial"/>
          <w:b/>
          <w:bCs/>
        </w:rPr>
      </w:pPr>
      <w:bookmarkStart w:id="0" w:name="_GoBack"/>
      <w:bookmarkEnd w:id="0"/>
    </w:p>
    <w:p w14:paraId="02682119" w14:textId="77777777" w:rsidR="00FC4A8C" w:rsidRDefault="00FC4A8C">
      <w:pPr>
        <w:pStyle w:val="Header"/>
        <w:tabs>
          <w:tab w:val="clear" w:pos="4153"/>
          <w:tab w:val="clear" w:pos="8306"/>
        </w:tabs>
        <w:ind w:left="720" w:firstLine="720"/>
      </w:pPr>
      <w:r>
        <w:tab/>
      </w:r>
      <w:r>
        <w:tab/>
      </w:r>
      <w:r>
        <w:tab/>
      </w:r>
      <w:r>
        <w:tab/>
      </w:r>
      <w:r>
        <w:tab/>
      </w:r>
      <w:r>
        <w:tab/>
      </w:r>
    </w:p>
    <w:p w14:paraId="6FCA7BB2" w14:textId="77777777" w:rsidR="00FC4A8C" w:rsidRDefault="00D90045" w:rsidP="00DE37E0">
      <w:pPr>
        <w:rPr>
          <w:rFonts w:ascii="Arial" w:hAnsi="Arial" w:cs="Arial"/>
        </w:rPr>
      </w:pPr>
      <w:r>
        <w:rPr>
          <w:rFonts w:ascii="Arial" w:hAnsi="Arial" w:cs="Arial"/>
        </w:rPr>
        <w:t xml:space="preserve">Dear </w:t>
      </w:r>
    </w:p>
    <w:p w14:paraId="45F83DAC" w14:textId="77777777" w:rsidR="00FC4A8C" w:rsidRDefault="00FC4A8C" w:rsidP="008D7EC8">
      <w:pPr>
        <w:ind w:firstLine="180"/>
        <w:rPr>
          <w:rFonts w:ascii="Arial" w:hAnsi="Arial" w:cs="Arial"/>
        </w:rPr>
      </w:pPr>
    </w:p>
    <w:p w14:paraId="5F62D084"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6CE63A68" w14:textId="77777777" w:rsidR="00D90045" w:rsidRDefault="00D90045" w:rsidP="008D7EC8">
      <w:pPr>
        <w:rPr>
          <w:rFonts w:ascii="Arial" w:hAnsi="Arial" w:cs="Arial"/>
          <w:b/>
          <w:bCs/>
        </w:rPr>
      </w:pPr>
      <w:r>
        <w:rPr>
          <w:rFonts w:ascii="Arial" w:hAnsi="Arial" w:cs="Arial"/>
          <w:b/>
          <w:bCs/>
        </w:rPr>
        <w:t xml:space="preserve">Information in relation to </w:t>
      </w:r>
      <w:r w:rsidR="00DE37E0">
        <w:rPr>
          <w:rFonts w:ascii="Arial" w:hAnsi="Arial" w:cs="Arial"/>
          <w:b/>
          <w:bCs/>
        </w:rPr>
        <w:t>Pembroke Lodge</w:t>
      </w:r>
    </w:p>
    <w:p w14:paraId="575B9B8B" w14:textId="77777777" w:rsidR="00FC4A8C" w:rsidRDefault="00FC4A8C" w:rsidP="008D7EC8">
      <w:pPr>
        <w:rPr>
          <w:rFonts w:ascii="Arial" w:hAnsi="Arial" w:cs="Arial"/>
        </w:rPr>
      </w:pPr>
    </w:p>
    <w:p w14:paraId="706B15C2"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DE37E0">
        <w:rPr>
          <w:rFonts w:ascii="Arial" w:hAnsi="Arial" w:cs="Arial"/>
          <w:noProof/>
        </w:rPr>
        <w:t>22 July</w:t>
      </w:r>
      <w:r w:rsidR="00D15E75">
        <w:rPr>
          <w:rFonts w:ascii="Arial" w:hAnsi="Arial" w:cs="Arial"/>
          <w:noProof/>
        </w:rPr>
        <w:t xml:space="preserve"> 2025</w:t>
      </w:r>
      <w:r>
        <w:rPr>
          <w:rFonts w:ascii="Arial" w:hAnsi="Arial" w:cs="Arial"/>
        </w:rPr>
        <w:t>.</w:t>
      </w:r>
      <w:r w:rsidR="002F7046" w:rsidRPr="002F7046">
        <w:t xml:space="preserve"> </w:t>
      </w:r>
      <w:r w:rsidR="002F7046" w:rsidRPr="002F7046">
        <w:rPr>
          <w:rFonts w:ascii="Arial" w:hAnsi="Arial" w:cs="Arial"/>
        </w:rPr>
        <w:t>Please accept my apologies for the delay in responding to your request. Thank you for your understanding and forbearance.</w:t>
      </w:r>
    </w:p>
    <w:p w14:paraId="572EB3C1" w14:textId="77777777" w:rsidR="00FC4A8C" w:rsidRDefault="00FC4A8C" w:rsidP="008D7EC8">
      <w:pPr>
        <w:rPr>
          <w:rFonts w:ascii="Arial" w:hAnsi="Arial" w:cs="Arial"/>
        </w:rPr>
      </w:pPr>
    </w:p>
    <w:p w14:paraId="35B2CBC1"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DE37E0">
        <w:rPr>
          <w:rFonts w:ascii="Arial" w:hAnsi="Arial" w:cs="Arial"/>
        </w:rPr>
        <w:t xml:space="preserve">Adult Services and Prison Healthcare </w:t>
      </w:r>
      <w:r w:rsidRPr="00D90045">
        <w:rPr>
          <w:rFonts w:ascii="Arial" w:hAnsi="Arial" w:cs="Arial"/>
        </w:rPr>
        <w:t>Directorate and is attached in Appendix A.</w:t>
      </w:r>
    </w:p>
    <w:p w14:paraId="273F8062" w14:textId="77777777" w:rsidR="00FC4A8C" w:rsidRPr="006B4A9D" w:rsidRDefault="00FC4A8C" w:rsidP="008D7EC8">
      <w:pPr>
        <w:rPr>
          <w:rFonts w:ascii="Arial" w:hAnsi="Arial" w:cs="Arial"/>
          <w:i/>
        </w:rPr>
      </w:pPr>
    </w:p>
    <w:p w14:paraId="4A2CFE33"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B20D91F" w14:textId="77777777" w:rsidR="00FC4A8C" w:rsidRDefault="00FC4A8C" w:rsidP="008D7EC8">
      <w:pPr>
        <w:rPr>
          <w:rFonts w:ascii="Arial" w:hAnsi="Arial" w:cs="Arial"/>
        </w:rPr>
      </w:pPr>
    </w:p>
    <w:p w14:paraId="763657FE"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DDAB465" w14:textId="77777777" w:rsidR="00FC4A8C" w:rsidRDefault="00FC4A8C" w:rsidP="008D7EC8">
      <w:pPr>
        <w:rPr>
          <w:rFonts w:ascii="Arial" w:hAnsi="Arial" w:cs="Arial"/>
        </w:rPr>
      </w:pPr>
    </w:p>
    <w:p w14:paraId="6A4749C0"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4BE53A65"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33FE00E5" w14:textId="77777777" w:rsidR="00FC4A8C" w:rsidRDefault="00FC4A8C" w:rsidP="008D7EC8">
      <w:pPr>
        <w:rPr>
          <w:rFonts w:ascii="Arial" w:hAnsi="Arial" w:cs="Arial"/>
        </w:rPr>
      </w:pPr>
    </w:p>
    <w:p w14:paraId="3275209E" w14:textId="77777777" w:rsidR="00FC4A8C" w:rsidRDefault="00FC4A8C" w:rsidP="008D7EC8">
      <w:pPr>
        <w:pStyle w:val="Heading1"/>
        <w:rPr>
          <w:u w:val="none"/>
        </w:rPr>
      </w:pPr>
      <w:r>
        <w:rPr>
          <w:u w:val="none"/>
        </w:rPr>
        <w:t>Yours sincerely</w:t>
      </w:r>
    </w:p>
    <w:p w14:paraId="5271158E" w14:textId="77777777" w:rsidR="00FC4A8C" w:rsidRDefault="00FC4A8C" w:rsidP="008D7EC8">
      <w:pPr>
        <w:rPr>
          <w:rFonts w:ascii="Arial" w:hAnsi="Arial" w:cs="Arial"/>
        </w:rPr>
      </w:pPr>
    </w:p>
    <w:p w14:paraId="5754BF5A" w14:textId="77777777" w:rsidR="00FC4A8C" w:rsidRDefault="00FC4A8C" w:rsidP="008D7EC8">
      <w:pPr>
        <w:rPr>
          <w:rFonts w:ascii="Arial" w:hAnsi="Arial" w:cs="Arial"/>
        </w:rPr>
      </w:pPr>
    </w:p>
    <w:p w14:paraId="693DC692" w14:textId="77777777" w:rsidR="00FC4A8C" w:rsidRDefault="00FC4A8C" w:rsidP="008D7EC8">
      <w:pPr>
        <w:ind w:right="-514"/>
        <w:rPr>
          <w:rFonts w:ascii="Arial" w:hAnsi="Arial" w:cs="Arial"/>
        </w:rPr>
      </w:pPr>
      <w:r>
        <w:rPr>
          <w:rFonts w:ascii="Arial" w:hAnsi="Arial" w:cs="Arial"/>
        </w:rPr>
        <w:t>______________________________</w:t>
      </w:r>
    </w:p>
    <w:p w14:paraId="01F7B7F1" w14:textId="77777777" w:rsidR="00FC4A8C" w:rsidRDefault="00D90045" w:rsidP="008D7EC8">
      <w:pPr>
        <w:ind w:right="-514"/>
        <w:rPr>
          <w:rFonts w:ascii="Arial" w:hAnsi="Arial" w:cs="Arial"/>
          <w:b/>
          <w:bCs/>
        </w:rPr>
      </w:pPr>
      <w:r>
        <w:rPr>
          <w:rFonts w:ascii="Arial" w:hAnsi="Arial" w:cs="Arial"/>
          <w:b/>
          <w:bCs/>
        </w:rPr>
        <w:t>Rebecca Manning</w:t>
      </w:r>
    </w:p>
    <w:p w14:paraId="1758576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AB4A584" w14:textId="77777777" w:rsidR="00FC4A8C" w:rsidRDefault="00812951" w:rsidP="008D7EC8">
      <w:pPr>
        <w:rPr>
          <w:rFonts w:ascii="Arial" w:hAnsi="Arial" w:cs="Arial"/>
        </w:rPr>
        <w:sectPr w:rsidR="00FC4A8C" w:rsidSect="00812951">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p>
    <w:p w14:paraId="4F3E6490" w14:textId="77777777" w:rsidR="00E04BD2" w:rsidRDefault="00E04BD2" w:rsidP="00D90045">
      <w:pPr>
        <w:rPr>
          <w:rFonts w:ascii="Arial" w:hAnsi="Arial" w:cs="Arial"/>
          <w:color w:val="A6A6A6"/>
        </w:rPr>
      </w:pPr>
    </w:p>
    <w:p w14:paraId="27A4B737" w14:textId="77777777" w:rsidR="00E04BD2" w:rsidRDefault="00E04BD2" w:rsidP="00D90045">
      <w:pPr>
        <w:rPr>
          <w:rFonts w:ascii="Arial" w:hAnsi="Arial" w:cs="Arial"/>
          <w:color w:val="A6A6A6"/>
        </w:rPr>
      </w:pPr>
    </w:p>
    <w:p w14:paraId="751576B8" w14:textId="77777777" w:rsidR="00E04BD2" w:rsidRDefault="00E04BD2" w:rsidP="00D90045">
      <w:pPr>
        <w:rPr>
          <w:rFonts w:ascii="Arial" w:hAnsi="Arial" w:cs="Arial"/>
          <w:color w:val="A6A6A6"/>
        </w:rPr>
      </w:pPr>
    </w:p>
    <w:p w14:paraId="53786475" w14:textId="77777777" w:rsidR="00D90045" w:rsidRPr="00C41FBC" w:rsidRDefault="00DE37E0" w:rsidP="00D90045">
      <w:pPr>
        <w:rPr>
          <w:rFonts w:ascii="Arial" w:hAnsi="Arial" w:cs="Arial"/>
          <w:color w:val="A6A6A6"/>
        </w:rPr>
      </w:pPr>
      <w:r>
        <w:rPr>
          <w:rFonts w:ascii="Arial" w:hAnsi="Arial" w:cs="Arial"/>
          <w:color w:val="A6A6A6"/>
        </w:rPr>
        <w:t>Ref 1297</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4CB2C0D5" w14:textId="77777777" w:rsidR="00D90045" w:rsidRDefault="00D90045" w:rsidP="008D7EC8">
      <w:pPr>
        <w:rPr>
          <w:rFonts w:ascii="Arial" w:hAnsi="Arial" w:cs="Arial"/>
        </w:rPr>
      </w:pPr>
    </w:p>
    <w:p w14:paraId="009C8D8A" w14:textId="77777777" w:rsidR="00DE37E0" w:rsidRDefault="00D90045" w:rsidP="00DE37E0">
      <w:pPr>
        <w:rPr>
          <w:rFonts w:ascii="Arial" w:hAnsi="Arial" w:cs="Arial"/>
          <w:b/>
          <w:i/>
        </w:rPr>
      </w:pPr>
      <w:r>
        <w:rPr>
          <w:rFonts w:ascii="Arial" w:hAnsi="Arial" w:cs="Arial"/>
          <w:b/>
          <w:i/>
        </w:rPr>
        <w:tab/>
      </w:r>
      <w:r w:rsidR="00DE37E0">
        <w:rPr>
          <w:rFonts w:ascii="Arial" w:hAnsi="Arial" w:cs="Arial"/>
          <w:b/>
          <w:i/>
        </w:rPr>
        <w:t>I am writing this FO</w:t>
      </w:r>
      <w:r w:rsidR="00DE37E0" w:rsidRPr="00DE37E0">
        <w:rPr>
          <w:rFonts w:ascii="Arial" w:hAnsi="Arial" w:cs="Arial"/>
          <w:b/>
          <w:i/>
        </w:rPr>
        <w:t>I request, to request a copy of</w:t>
      </w:r>
      <w:r w:rsidR="00DE37E0">
        <w:rPr>
          <w:rFonts w:ascii="Arial" w:hAnsi="Arial" w:cs="Arial"/>
          <w:b/>
          <w:i/>
        </w:rPr>
        <w:t>:</w:t>
      </w:r>
    </w:p>
    <w:p w14:paraId="10EE98AA" w14:textId="77777777" w:rsidR="00DE37E0" w:rsidRPr="00DE37E0" w:rsidRDefault="00DE37E0" w:rsidP="00DE37E0">
      <w:pPr>
        <w:rPr>
          <w:rFonts w:ascii="Arial" w:hAnsi="Arial" w:cs="Arial"/>
          <w:b/>
          <w:i/>
        </w:rPr>
      </w:pPr>
    </w:p>
    <w:p w14:paraId="2C6367B5" w14:textId="77777777" w:rsidR="00DE37E0" w:rsidRDefault="00DE37E0" w:rsidP="00DE37E0">
      <w:pPr>
        <w:ind w:left="720" w:hanging="720"/>
        <w:rPr>
          <w:rFonts w:ascii="Arial" w:hAnsi="Arial" w:cs="Arial"/>
          <w:b/>
          <w:i/>
        </w:rPr>
      </w:pPr>
      <w:r>
        <w:rPr>
          <w:rFonts w:ascii="Arial" w:hAnsi="Arial" w:cs="Arial"/>
          <w:b/>
          <w:i/>
        </w:rPr>
        <w:t>Q</w:t>
      </w:r>
      <w:r w:rsidRPr="00DE37E0">
        <w:rPr>
          <w:rFonts w:ascii="Arial" w:hAnsi="Arial" w:cs="Arial"/>
          <w:b/>
          <w:i/>
        </w:rPr>
        <w:t>1</w:t>
      </w:r>
      <w:r>
        <w:rPr>
          <w:rFonts w:ascii="Arial" w:hAnsi="Arial" w:cs="Arial"/>
          <w:b/>
          <w:i/>
        </w:rPr>
        <w:t>.</w:t>
      </w:r>
      <w:r>
        <w:rPr>
          <w:rFonts w:ascii="Arial" w:hAnsi="Arial" w:cs="Arial"/>
          <w:b/>
          <w:i/>
        </w:rPr>
        <w:tab/>
        <w:t>A</w:t>
      </w:r>
      <w:r w:rsidRPr="00DE37E0">
        <w:rPr>
          <w:rFonts w:ascii="Arial" w:hAnsi="Arial" w:cs="Arial"/>
          <w:b/>
          <w:i/>
        </w:rPr>
        <w:t>ny Report produced by SE Trust Estates, since 2017, into Fire Safety at Pembrok</w:t>
      </w:r>
      <w:r>
        <w:rPr>
          <w:rFonts w:ascii="Arial" w:hAnsi="Arial" w:cs="Arial"/>
          <w:b/>
          <w:i/>
        </w:rPr>
        <w:t>e Lodge, Poleglass, Belfast.</w:t>
      </w:r>
    </w:p>
    <w:p w14:paraId="7C8E67B3" w14:textId="77777777" w:rsidR="00DE37E0" w:rsidRDefault="00DE37E0" w:rsidP="00DE37E0">
      <w:pPr>
        <w:ind w:left="720" w:hanging="720"/>
        <w:rPr>
          <w:rFonts w:ascii="Arial" w:hAnsi="Arial" w:cs="Arial"/>
          <w:b/>
          <w:i/>
        </w:rPr>
      </w:pPr>
    </w:p>
    <w:p w14:paraId="7E2D3785" w14:textId="77777777" w:rsidR="00DE37E0" w:rsidRPr="00DE37E0" w:rsidRDefault="00DE37E0" w:rsidP="00DE37E0">
      <w:pPr>
        <w:ind w:left="720" w:hanging="720"/>
        <w:rPr>
          <w:rFonts w:ascii="Arial" w:hAnsi="Arial" w:cs="Arial"/>
        </w:rPr>
      </w:pPr>
      <w:r w:rsidRPr="00DE37E0">
        <w:rPr>
          <w:rFonts w:ascii="Arial" w:hAnsi="Arial" w:cs="Arial"/>
        </w:rPr>
        <w:t>A1.</w:t>
      </w:r>
      <w:r>
        <w:rPr>
          <w:rFonts w:ascii="Arial" w:hAnsi="Arial" w:cs="Arial"/>
        </w:rPr>
        <w:tab/>
      </w:r>
      <w:r w:rsidRPr="00DE37E0">
        <w:rPr>
          <w:rFonts w:ascii="Arial" w:hAnsi="Arial" w:cs="Arial"/>
        </w:rPr>
        <w:t>The Trust Estates department did not produce a report</w:t>
      </w:r>
      <w:r w:rsidR="00C9648D">
        <w:rPr>
          <w:rFonts w:ascii="Arial" w:hAnsi="Arial" w:cs="Arial"/>
        </w:rPr>
        <w:t>.  F</w:t>
      </w:r>
      <w:r w:rsidRPr="00DE37E0">
        <w:rPr>
          <w:rFonts w:ascii="Arial" w:hAnsi="Arial" w:cs="Arial"/>
        </w:rPr>
        <w:t>ire safety advice was provided based on a fire risk assessment completed by Choice Housing Association.</w:t>
      </w:r>
    </w:p>
    <w:p w14:paraId="27B7EAB8" w14:textId="77777777" w:rsidR="00DE37E0" w:rsidRPr="00DE37E0" w:rsidRDefault="00DE37E0" w:rsidP="00DE37E0">
      <w:pPr>
        <w:ind w:left="720" w:hanging="720"/>
        <w:rPr>
          <w:rFonts w:ascii="Arial" w:hAnsi="Arial" w:cs="Arial"/>
          <w:b/>
          <w:i/>
        </w:rPr>
      </w:pPr>
    </w:p>
    <w:p w14:paraId="55B462FE" w14:textId="77777777" w:rsidR="00DE37E0" w:rsidRPr="00DE37E0" w:rsidRDefault="00DE37E0" w:rsidP="00DE37E0">
      <w:pPr>
        <w:ind w:left="720" w:hanging="720"/>
        <w:rPr>
          <w:rFonts w:ascii="Arial" w:hAnsi="Arial" w:cs="Arial"/>
          <w:b/>
          <w:i/>
        </w:rPr>
      </w:pPr>
      <w:r>
        <w:rPr>
          <w:rFonts w:ascii="Arial" w:hAnsi="Arial" w:cs="Arial"/>
          <w:b/>
          <w:i/>
        </w:rPr>
        <w:t>Q2.</w:t>
      </w:r>
      <w:r>
        <w:rPr>
          <w:rFonts w:ascii="Arial" w:hAnsi="Arial" w:cs="Arial"/>
          <w:b/>
          <w:i/>
        </w:rPr>
        <w:tab/>
        <w:t>A</w:t>
      </w:r>
      <w:r w:rsidRPr="00DE37E0">
        <w:rPr>
          <w:rFonts w:ascii="Arial" w:hAnsi="Arial" w:cs="Arial"/>
          <w:b/>
          <w:i/>
        </w:rPr>
        <w:t xml:space="preserve">ny copies of the date/s and minutes on any meetings at which the decision was taken, and that decision affirmed at subsequent meetings, by the SE Trust, to bar care workers from Lisburn Supported Living, from entering that Pembroke Lodge Sheltered Flats building, run by Choice Housing, on 50 Pembroke Loop Road, in Poleglass, Belfast, BT17 0PH due to a perceived fire risk. </w:t>
      </w:r>
    </w:p>
    <w:p w14:paraId="0446956D" w14:textId="77777777" w:rsidR="00DE37E0" w:rsidRDefault="00DE37E0" w:rsidP="00DE37E0">
      <w:pPr>
        <w:ind w:left="720" w:hanging="720"/>
        <w:rPr>
          <w:rFonts w:ascii="Arial" w:hAnsi="Arial" w:cs="Arial"/>
          <w:b/>
          <w:i/>
        </w:rPr>
      </w:pPr>
    </w:p>
    <w:p w14:paraId="22DF2056" w14:textId="77777777" w:rsidR="00DE37E0" w:rsidRPr="00DE37E0" w:rsidRDefault="00DE37E0" w:rsidP="00DE37E0">
      <w:pPr>
        <w:ind w:left="720" w:hanging="720"/>
        <w:rPr>
          <w:rFonts w:ascii="Arial" w:hAnsi="Arial" w:cs="Arial"/>
        </w:rPr>
      </w:pPr>
      <w:r w:rsidRPr="00DE37E0">
        <w:rPr>
          <w:rFonts w:ascii="Arial" w:hAnsi="Arial" w:cs="Arial"/>
        </w:rPr>
        <w:t>A2.</w:t>
      </w:r>
      <w:r>
        <w:rPr>
          <w:rFonts w:ascii="Arial" w:hAnsi="Arial" w:cs="Arial"/>
        </w:rPr>
        <w:tab/>
      </w:r>
      <w:r w:rsidRPr="00DE37E0">
        <w:rPr>
          <w:rFonts w:ascii="Arial" w:hAnsi="Arial" w:cs="Arial"/>
        </w:rPr>
        <w:t>The Trust does</w:t>
      </w:r>
      <w:r>
        <w:rPr>
          <w:rFonts w:ascii="Arial" w:hAnsi="Arial" w:cs="Arial"/>
        </w:rPr>
        <w:t xml:space="preserve"> not hold any</w:t>
      </w:r>
      <w:r w:rsidRPr="00DE37E0">
        <w:rPr>
          <w:rFonts w:ascii="Arial" w:hAnsi="Arial" w:cs="Arial"/>
        </w:rPr>
        <w:t xml:space="preserve"> minutes of discussions held</w:t>
      </w:r>
      <w:r w:rsidR="00E55021">
        <w:rPr>
          <w:rFonts w:ascii="Arial" w:hAnsi="Arial" w:cs="Arial"/>
        </w:rPr>
        <w:t xml:space="preserve"> in relation to Pembrooke Lodge</w:t>
      </w:r>
      <w:r w:rsidRPr="00DE37E0">
        <w:rPr>
          <w:rFonts w:ascii="Arial" w:hAnsi="Arial" w:cs="Arial"/>
        </w:rPr>
        <w:t>.</w:t>
      </w:r>
    </w:p>
    <w:p w14:paraId="64E83D62" w14:textId="77777777" w:rsidR="00DE37E0" w:rsidRDefault="00DE37E0" w:rsidP="00DE37E0">
      <w:pPr>
        <w:ind w:left="720" w:hanging="720"/>
        <w:rPr>
          <w:rFonts w:ascii="Arial" w:hAnsi="Arial" w:cs="Arial"/>
          <w:b/>
          <w:i/>
        </w:rPr>
      </w:pPr>
    </w:p>
    <w:p w14:paraId="3C87D702" w14:textId="77777777" w:rsidR="00D90045" w:rsidRDefault="00DE37E0" w:rsidP="00DE37E0">
      <w:pPr>
        <w:ind w:left="720" w:hanging="720"/>
        <w:rPr>
          <w:rFonts w:ascii="Arial" w:hAnsi="Arial" w:cs="Arial"/>
          <w:b/>
          <w:i/>
        </w:rPr>
      </w:pPr>
      <w:r>
        <w:rPr>
          <w:rFonts w:ascii="Arial" w:hAnsi="Arial" w:cs="Arial"/>
          <w:b/>
          <w:i/>
        </w:rPr>
        <w:t>Q3.</w:t>
      </w:r>
      <w:r>
        <w:rPr>
          <w:rFonts w:ascii="Arial" w:hAnsi="Arial" w:cs="Arial"/>
          <w:b/>
          <w:i/>
        </w:rPr>
        <w:tab/>
      </w:r>
      <w:r w:rsidRPr="00DE37E0">
        <w:rPr>
          <w:rFonts w:ascii="Arial" w:hAnsi="Arial" w:cs="Arial"/>
          <w:b/>
          <w:i/>
        </w:rPr>
        <w:t>In particular, I wish to know what evidence exists that today, 21st July 2025, there is a fire risk to Lisburn Supported Living care workers, from entering the building.</w:t>
      </w:r>
    </w:p>
    <w:p w14:paraId="42502B9D" w14:textId="77777777" w:rsidR="00AA0F16" w:rsidRDefault="00AA0F16" w:rsidP="00DE37E0">
      <w:pPr>
        <w:ind w:left="720" w:hanging="720"/>
        <w:rPr>
          <w:rFonts w:ascii="Arial" w:hAnsi="Arial" w:cs="Arial"/>
          <w:b/>
          <w:i/>
        </w:rPr>
      </w:pPr>
    </w:p>
    <w:p w14:paraId="18A5EF3E" w14:textId="77777777" w:rsidR="000E1FA7" w:rsidRDefault="00AA0F16" w:rsidP="00D90045">
      <w:pPr>
        <w:ind w:left="720" w:hanging="720"/>
        <w:rPr>
          <w:rFonts w:ascii="Arial" w:hAnsi="Arial" w:cs="Arial"/>
        </w:rPr>
      </w:pPr>
      <w:r>
        <w:rPr>
          <w:rFonts w:ascii="Arial" w:hAnsi="Arial" w:cs="Arial"/>
        </w:rPr>
        <w:t xml:space="preserve"> A</w:t>
      </w:r>
      <w:r w:rsidR="000E1FA7">
        <w:rPr>
          <w:rFonts w:ascii="Arial" w:hAnsi="Arial" w:cs="Arial"/>
        </w:rPr>
        <w:t xml:space="preserve">3.   </w:t>
      </w:r>
      <w:r w:rsidR="00E55021">
        <w:rPr>
          <w:rFonts w:ascii="Arial" w:hAnsi="Arial" w:cs="Arial"/>
        </w:rPr>
        <w:tab/>
      </w:r>
      <w:r w:rsidR="000E1FA7">
        <w:rPr>
          <w:rFonts w:ascii="Arial" w:hAnsi="Arial" w:cs="Arial"/>
        </w:rPr>
        <w:t>T</w:t>
      </w:r>
      <w:r>
        <w:rPr>
          <w:rFonts w:ascii="Arial" w:hAnsi="Arial" w:cs="Arial"/>
        </w:rPr>
        <w:t xml:space="preserve">he fire risk assessment completed by Choice </w:t>
      </w:r>
      <w:r w:rsidR="000E1FA7">
        <w:rPr>
          <w:rFonts w:ascii="Arial" w:hAnsi="Arial" w:cs="Arial"/>
        </w:rPr>
        <w:t>Housing Association,</w:t>
      </w:r>
    </w:p>
    <w:p w14:paraId="30D7E2C2" w14:textId="77777777" w:rsidR="00D90045" w:rsidRDefault="000E1FA7" w:rsidP="000E1FA7">
      <w:pPr>
        <w:ind w:left="720"/>
        <w:rPr>
          <w:rFonts w:ascii="Arial" w:hAnsi="Arial" w:cs="Arial"/>
        </w:rPr>
      </w:pPr>
      <w:r>
        <w:rPr>
          <w:rFonts w:ascii="Arial" w:hAnsi="Arial" w:cs="Arial"/>
        </w:rPr>
        <w:t xml:space="preserve">indicates that </w:t>
      </w:r>
      <w:r w:rsidR="00AA0F16">
        <w:rPr>
          <w:rFonts w:ascii="Arial" w:hAnsi="Arial" w:cs="Arial"/>
        </w:rPr>
        <w:t>the building does not</w:t>
      </w:r>
      <w:r>
        <w:rPr>
          <w:rFonts w:ascii="Arial" w:hAnsi="Arial" w:cs="Arial"/>
        </w:rPr>
        <w:t xml:space="preserve"> meet the required standards of </w:t>
      </w:r>
      <w:r w:rsidR="00AA0F16">
        <w:rPr>
          <w:rFonts w:ascii="Arial" w:hAnsi="Arial" w:cs="Arial"/>
        </w:rPr>
        <w:t>a workplace.</w:t>
      </w:r>
    </w:p>
    <w:p w14:paraId="65230005"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6692E" w14:textId="77777777" w:rsidR="000F7BA9" w:rsidRDefault="000F7BA9">
      <w:r>
        <w:separator/>
      </w:r>
    </w:p>
  </w:endnote>
  <w:endnote w:type="continuationSeparator" w:id="0">
    <w:p w14:paraId="751DF382" w14:textId="77777777" w:rsidR="000F7BA9" w:rsidRDefault="000F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0F280"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31E3DCFC"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290A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8845227"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062D5" w14:textId="77777777" w:rsidR="000F7BA9" w:rsidRDefault="000F7BA9">
      <w:r>
        <w:separator/>
      </w:r>
    </w:p>
  </w:footnote>
  <w:footnote w:type="continuationSeparator" w:id="0">
    <w:p w14:paraId="51EC55DA" w14:textId="77777777" w:rsidR="000F7BA9" w:rsidRDefault="000F7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D2B59" w14:textId="77777777" w:rsidR="00812951" w:rsidRDefault="00812951">
    <w:pPr>
      <w:pStyle w:val="Header"/>
    </w:pPr>
    <w:r>
      <w:rPr>
        <w:noProof/>
        <w:lang w:eastAsia="en-GB"/>
      </w:rPr>
      <w:drawing>
        <wp:inline distT="0" distB="0" distL="0" distR="0" wp14:anchorId="6D9BAB5B" wp14:editId="0809AA23">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B0E51"/>
    <w:rsid w:val="000D7D45"/>
    <w:rsid w:val="000E1FA7"/>
    <w:rsid w:val="000F1530"/>
    <w:rsid w:val="000F7BA9"/>
    <w:rsid w:val="0010069C"/>
    <w:rsid w:val="00132314"/>
    <w:rsid w:val="0014247E"/>
    <w:rsid w:val="00161B76"/>
    <w:rsid w:val="001A64AC"/>
    <w:rsid w:val="001B7574"/>
    <w:rsid w:val="00222763"/>
    <w:rsid w:val="00292B34"/>
    <w:rsid w:val="002C0747"/>
    <w:rsid w:val="002C4EC2"/>
    <w:rsid w:val="002E0B06"/>
    <w:rsid w:val="002F7046"/>
    <w:rsid w:val="0031295E"/>
    <w:rsid w:val="00350AAE"/>
    <w:rsid w:val="00360E63"/>
    <w:rsid w:val="00361B76"/>
    <w:rsid w:val="00382AD8"/>
    <w:rsid w:val="00495B07"/>
    <w:rsid w:val="004E4FB5"/>
    <w:rsid w:val="004F6F08"/>
    <w:rsid w:val="00517B97"/>
    <w:rsid w:val="005230B1"/>
    <w:rsid w:val="00583842"/>
    <w:rsid w:val="005C1D07"/>
    <w:rsid w:val="005C3BDB"/>
    <w:rsid w:val="005E5C7D"/>
    <w:rsid w:val="005F26F7"/>
    <w:rsid w:val="00630C74"/>
    <w:rsid w:val="006B4A9D"/>
    <w:rsid w:val="006E0E90"/>
    <w:rsid w:val="006F0915"/>
    <w:rsid w:val="006F11ED"/>
    <w:rsid w:val="00761C22"/>
    <w:rsid w:val="00782E48"/>
    <w:rsid w:val="007A2C8D"/>
    <w:rsid w:val="00812951"/>
    <w:rsid w:val="008177D6"/>
    <w:rsid w:val="008858C6"/>
    <w:rsid w:val="008C5AF3"/>
    <w:rsid w:val="008D3911"/>
    <w:rsid w:val="008D7EC8"/>
    <w:rsid w:val="008F1E57"/>
    <w:rsid w:val="009913A2"/>
    <w:rsid w:val="009D40B5"/>
    <w:rsid w:val="00A33614"/>
    <w:rsid w:val="00A6460C"/>
    <w:rsid w:val="00A81BB3"/>
    <w:rsid w:val="00AA0F16"/>
    <w:rsid w:val="00AE38B4"/>
    <w:rsid w:val="00AF783E"/>
    <w:rsid w:val="00B408DE"/>
    <w:rsid w:val="00B92562"/>
    <w:rsid w:val="00BE1B48"/>
    <w:rsid w:val="00BE7F8E"/>
    <w:rsid w:val="00C12788"/>
    <w:rsid w:val="00C14A48"/>
    <w:rsid w:val="00C14E15"/>
    <w:rsid w:val="00C245FA"/>
    <w:rsid w:val="00C3169B"/>
    <w:rsid w:val="00C37D3F"/>
    <w:rsid w:val="00C767E4"/>
    <w:rsid w:val="00C9648D"/>
    <w:rsid w:val="00D15E75"/>
    <w:rsid w:val="00D6444C"/>
    <w:rsid w:val="00D90045"/>
    <w:rsid w:val="00DE37E0"/>
    <w:rsid w:val="00DF454A"/>
    <w:rsid w:val="00E04BD2"/>
    <w:rsid w:val="00E0783A"/>
    <w:rsid w:val="00E35E46"/>
    <w:rsid w:val="00E55021"/>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89BC7"/>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BalloonText">
    <w:name w:val="Balloon Text"/>
    <w:basedOn w:val="Normal"/>
    <w:link w:val="BalloonTextChar"/>
    <w:semiHidden/>
    <w:unhideWhenUsed/>
    <w:rsid w:val="00C9648D"/>
    <w:rPr>
      <w:rFonts w:ascii="Segoe UI" w:hAnsi="Segoe UI" w:cs="Segoe UI"/>
      <w:sz w:val="18"/>
      <w:szCs w:val="18"/>
    </w:rPr>
  </w:style>
  <w:style w:type="character" w:customStyle="1" w:styleId="BalloonTextChar">
    <w:name w:val="Balloon Text Char"/>
    <w:basedOn w:val="DefaultParagraphFont"/>
    <w:link w:val="BalloonText"/>
    <w:semiHidden/>
    <w:rsid w:val="00C9648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1128D3-9DC7-41E9-A690-8A53D5B077BE}">
  <ds:schemaRefs>
    <ds:schemaRef ds:uri="http://schemas.microsoft.com/office/2006/documentManagement/types"/>
    <ds:schemaRef ds:uri="http://purl.org/dc/elements/1.1/"/>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192E5DE-461E-4349-AAA3-41308177038F}">
  <ds:schemaRefs>
    <ds:schemaRef ds:uri="http://schemas.microsoft.com/sharepoint/v3/contenttype/forms"/>
  </ds:schemaRefs>
</ds:datastoreItem>
</file>

<file path=customXml/itemProps3.xml><?xml version="1.0" encoding="utf-8"?>
<ds:datastoreItem xmlns:ds="http://schemas.openxmlformats.org/officeDocument/2006/customXml" ds:itemID="{FD00A321-DD49-4FB4-80F7-14988B47F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2948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5</cp:revision>
  <cp:lastPrinted>2025-09-23T09:00:00Z</cp:lastPrinted>
  <dcterms:created xsi:type="dcterms:W3CDTF">2025-09-02T15:39:00Z</dcterms:created>
  <dcterms:modified xsi:type="dcterms:W3CDTF">2025-09-23T09:00:00Z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