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CBD76D" w14:textId="77777777" w:rsidR="00F63055" w:rsidRDefault="008B6E1A" w:rsidP="008B6E1A">
      <w:pPr>
        <w:ind w:left="5040" w:hanging="5040"/>
        <w:rPr>
          <w:rFonts w:ascii="Arial" w:hAnsi="Arial" w:cs="Arial"/>
        </w:rPr>
      </w:pPr>
      <w:r w:rsidRPr="008B6E1A">
        <w:rPr>
          <w:rFonts w:ascii="Arial" w:hAnsi="Arial" w:cs="Arial"/>
          <w:noProof/>
          <w:lang w:eastAsia="en-GB"/>
        </w:rPr>
        <w:drawing>
          <wp:inline distT="0" distB="0" distL="0" distR="0" wp14:anchorId="4730C1D2" wp14:editId="34886C35">
            <wp:extent cx="2667000" cy="647700"/>
            <wp:effectExtent l="0" t="0" r="0" b="0"/>
            <wp:docPr id="1" name="Picture 1" descr="\\setrust.local\SetrustDocs\UserDocsC\Caroline.Degans\Desktop\E Sigs\SEHSCT_logo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trust.local\SetrustDocs\UserDocsC\Caroline.Degans\Desktop\E Sigs\SEHSCT_logo_smal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7000" cy="647700"/>
                    </a:xfrm>
                    <a:prstGeom prst="rect">
                      <a:avLst/>
                    </a:prstGeom>
                    <a:noFill/>
                    <a:ln>
                      <a:noFill/>
                    </a:ln>
                  </pic:spPr>
                </pic:pic>
              </a:graphicData>
            </a:graphic>
          </wp:inline>
        </w:drawing>
      </w:r>
    </w:p>
    <w:p w14:paraId="30142114" w14:textId="77777777" w:rsidR="004619CC" w:rsidRDefault="004619CC" w:rsidP="008B6E1A">
      <w:pPr>
        <w:ind w:left="5040" w:hanging="5040"/>
        <w:rPr>
          <w:rFonts w:ascii="Arial" w:hAnsi="Arial" w:cs="Arial"/>
        </w:rPr>
      </w:pPr>
    </w:p>
    <w:p w14:paraId="0F45C3C0" w14:textId="77777777" w:rsidR="00F63055" w:rsidRDefault="00F63055">
      <w:pPr>
        <w:ind w:left="5040" w:firstLine="720"/>
        <w:rPr>
          <w:rFonts w:ascii="Arial" w:hAnsi="Arial" w:cs="Arial"/>
        </w:rPr>
      </w:pPr>
      <w:r>
        <w:rPr>
          <w:rFonts w:ascii="Arial" w:hAnsi="Arial" w:cs="Arial"/>
        </w:rPr>
        <w:t>Information Governance</w:t>
      </w:r>
    </w:p>
    <w:p w14:paraId="4607C074" w14:textId="5AB8A431" w:rsidR="00892CC9" w:rsidRDefault="00892CC9" w:rsidP="002E0B06">
      <w:pPr>
        <w:rPr>
          <w:rFonts w:ascii="Arial" w:hAnsi="Arial" w:cs="Arial"/>
          <w:noProof/>
        </w:rPr>
      </w:pPr>
    </w:p>
    <w:p w14:paraId="787FCD0E" w14:textId="59EA8972" w:rsidR="00936D08" w:rsidRDefault="00936D08" w:rsidP="002E0B06">
      <w:pPr>
        <w:rPr>
          <w:rFonts w:ascii="Arial" w:hAnsi="Arial" w:cs="Arial"/>
          <w:noProof/>
        </w:rPr>
      </w:pPr>
    </w:p>
    <w:p w14:paraId="15A7C1E5" w14:textId="77777777" w:rsidR="00936D08" w:rsidRDefault="00936D08" w:rsidP="002E0B06">
      <w:pPr>
        <w:rPr>
          <w:rFonts w:ascii="Arial" w:hAnsi="Arial" w:cs="Arial"/>
          <w:noProof/>
        </w:rPr>
      </w:pPr>
    </w:p>
    <w:p w14:paraId="326EF157" w14:textId="738AFD25" w:rsidR="00F63055" w:rsidRDefault="00D27592" w:rsidP="002E0B06">
      <w:pPr>
        <w:rPr>
          <w:rFonts w:ascii="Arial" w:hAnsi="Arial" w:cs="Arial"/>
        </w:rPr>
      </w:pPr>
      <w:r>
        <w:rPr>
          <w:rFonts w:ascii="Arial" w:hAnsi="Arial" w:cs="Arial"/>
          <w:noProof/>
        </w:rPr>
        <w:t>3</w:t>
      </w:r>
      <w:r w:rsidR="00C43FF1">
        <w:rPr>
          <w:rFonts w:ascii="Arial" w:hAnsi="Arial" w:cs="Arial"/>
          <w:noProof/>
        </w:rPr>
        <w:t xml:space="preserve"> September 2025</w:t>
      </w:r>
      <w:r w:rsidR="00C41FBC" w:rsidRPr="009314B2">
        <w:rPr>
          <w:rFonts w:ascii="Arial" w:hAnsi="Arial" w:cs="Arial"/>
        </w:rPr>
        <w:tab/>
      </w:r>
      <w:r w:rsidR="00C33F3C">
        <w:rPr>
          <w:rFonts w:ascii="Arial" w:hAnsi="Arial" w:cs="Arial"/>
        </w:rPr>
        <w:tab/>
      </w:r>
      <w:r w:rsidR="00C41FBC" w:rsidRPr="009314B2">
        <w:rPr>
          <w:rFonts w:ascii="Arial" w:hAnsi="Arial" w:cs="Arial"/>
        </w:rPr>
        <w:tab/>
      </w:r>
      <w:r w:rsidR="000202E3">
        <w:rPr>
          <w:rFonts w:ascii="Arial" w:hAnsi="Arial" w:cs="Arial"/>
        </w:rPr>
        <w:tab/>
      </w:r>
      <w:r w:rsidR="000202E3">
        <w:rPr>
          <w:rFonts w:ascii="Arial" w:hAnsi="Arial" w:cs="Arial"/>
        </w:rPr>
        <w:tab/>
      </w:r>
      <w:r w:rsidR="000202E3">
        <w:rPr>
          <w:rFonts w:ascii="Arial" w:hAnsi="Arial" w:cs="Arial"/>
        </w:rPr>
        <w:tab/>
      </w:r>
      <w:r w:rsidR="00F63055" w:rsidRPr="009314B2">
        <w:rPr>
          <w:rFonts w:ascii="Arial" w:hAnsi="Arial" w:cs="Arial"/>
          <w:b/>
          <w:bCs/>
        </w:rPr>
        <w:t xml:space="preserve">Our Ref: </w:t>
      </w:r>
      <w:r w:rsidR="00C43FF1">
        <w:rPr>
          <w:rFonts w:ascii="Arial" w:hAnsi="Arial" w:cs="Arial"/>
        </w:rPr>
        <w:t xml:space="preserve"> FOI 1333</w:t>
      </w:r>
    </w:p>
    <w:p w14:paraId="361E5BEB" w14:textId="77777777" w:rsidR="003866B8" w:rsidRDefault="003866B8" w:rsidP="002E0B06">
      <w:pPr>
        <w:rPr>
          <w:rFonts w:ascii="Arial" w:hAnsi="Arial" w:cs="Arial"/>
        </w:rPr>
      </w:pPr>
      <w:bookmarkStart w:id="0" w:name="_GoBack"/>
      <w:bookmarkEnd w:id="0"/>
    </w:p>
    <w:p w14:paraId="652D7038" w14:textId="77777777" w:rsidR="00F63055" w:rsidRPr="009314B2" w:rsidRDefault="00F63055">
      <w:pPr>
        <w:pStyle w:val="Header"/>
        <w:tabs>
          <w:tab w:val="clear" w:pos="4153"/>
          <w:tab w:val="clear" w:pos="8306"/>
        </w:tabs>
        <w:ind w:left="720" w:firstLine="720"/>
      </w:pPr>
      <w:r w:rsidRPr="009314B2">
        <w:tab/>
      </w:r>
      <w:r w:rsidRPr="009314B2">
        <w:tab/>
      </w:r>
    </w:p>
    <w:p w14:paraId="1B36F77A" w14:textId="5FC61BBF" w:rsidR="00F63055" w:rsidRDefault="00046C06" w:rsidP="0022021B">
      <w:pPr>
        <w:ind w:left="-180" w:firstLine="180"/>
        <w:rPr>
          <w:rFonts w:ascii="Arial" w:hAnsi="Arial" w:cs="Arial"/>
        </w:rPr>
      </w:pPr>
      <w:r>
        <w:rPr>
          <w:rFonts w:ascii="Arial" w:hAnsi="Arial" w:cs="Arial"/>
        </w:rPr>
        <w:t xml:space="preserve">Dear </w:t>
      </w:r>
    </w:p>
    <w:p w14:paraId="26C0C2B6" w14:textId="77777777" w:rsidR="0022021B" w:rsidRPr="001D1B8C" w:rsidRDefault="0022021B" w:rsidP="0022021B">
      <w:pPr>
        <w:ind w:left="-180" w:firstLine="180"/>
        <w:rPr>
          <w:rFonts w:ascii="Arial" w:hAnsi="Arial" w:cs="Arial"/>
        </w:rPr>
      </w:pPr>
    </w:p>
    <w:p w14:paraId="4BFA8D38" w14:textId="77777777" w:rsidR="00F63055" w:rsidRPr="001D1B8C" w:rsidRDefault="00F63055" w:rsidP="00C41FBC">
      <w:pPr>
        <w:rPr>
          <w:rFonts w:ascii="Arial" w:hAnsi="Arial" w:cs="Arial"/>
          <w:b/>
          <w:bCs/>
        </w:rPr>
      </w:pPr>
      <w:r w:rsidRPr="001D1B8C">
        <w:rPr>
          <w:rFonts w:ascii="Arial" w:hAnsi="Arial" w:cs="Arial"/>
          <w:b/>
          <w:bCs/>
        </w:rPr>
        <w:t xml:space="preserve">Freedom of Information Act 2000 </w:t>
      </w:r>
    </w:p>
    <w:p w14:paraId="660873A9" w14:textId="77777777" w:rsidR="000C57A2" w:rsidRDefault="00C41FBC" w:rsidP="008D7EC8">
      <w:pPr>
        <w:rPr>
          <w:rFonts w:ascii="Arial" w:hAnsi="Arial" w:cs="Arial"/>
          <w:b/>
          <w:bCs/>
        </w:rPr>
      </w:pPr>
      <w:r w:rsidRPr="001D1B8C">
        <w:rPr>
          <w:rFonts w:ascii="Arial" w:hAnsi="Arial" w:cs="Arial"/>
          <w:b/>
          <w:bCs/>
        </w:rPr>
        <w:t xml:space="preserve">Information in Relation </w:t>
      </w:r>
      <w:r w:rsidR="0081240E">
        <w:rPr>
          <w:rFonts w:ascii="Arial" w:hAnsi="Arial" w:cs="Arial"/>
          <w:b/>
          <w:bCs/>
        </w:rPr>
        <w:t xml:space="preserve">to </w:t>
      </w:r>
      <w:r w:rsidR="00C43FF1" w:rsidRPr="00C43FF1">
        <w:rPr>
          <w:rFonts w:ascii="Arial" w:hAnsi="Arial" w:cs="Arial"/>
          <w:b/>
          <w:bCs/>
        </w:rPr>
        <w:t>Digital Maturity</w:t>
      </w:r>
    </w:p>
    <w:p w14:paraId="6D49FDD2" w14:textId="77777777" w:rsidR="00BD5180" w:rsidRDefault="00BD5180" w:rsidP="008D7EC8">
      <w:pPr>
        <w:rPr>
          <w:rFonts w:ascii="Arial" w:hAnsi="Arial" w:cs="Arial"/>
        </w:rPr>
      </w:pPr>
    </w:p>
    <w:p w14:paraId="4A9B62EA" w14:textId="77777777" w:rsidR="0049696F" w:rsidRPr="0049696F" w:rsidRDefault="00F63055" w:rsidP="0049696F">
      <w:pPr>
        <w:rPr>
          <w:rFonts w:ascii="Arial" w:eastAsiaTheme="minorHAnsi" w:hAnsi="Arial" w:cs="Arial"/>
        </w:rPr>
      </w:pPr>
      <w:r>
        <w:rPr>
          <w:rFonts w:ascii="Arial" w:hAnsi="Arial" w:cs="Arial"/>
        </w:rPr>
        <w:t xml:space="preserve">I am writing to confirm that the South Eastern Health &amp; Social Care Trust (the Trust) has now completed its search for information relating to </w:t>
      </w:r>
      <w:r w:rsidR="00C41FBC">
        <w:rPr>
          <w:rFonts w:ascii="Arial" w:hAnsi="Arial" w:cs="Arial"/>
        </w:rPr>
        <w:t>the above</w:t>
      </w:r>
      <w:r w:rsidR="00CD4ED7">
        <w:rPr>
          <w:rFonts w:ascii="Arial" w:hAnsi="Arial" w:cs="Arial"/>
        </w:rPr>
        <w:t>,</w:t>
      </w:r>
      <w:r>
        <w:rPr>
          <w:rFonts w:ascii="Arial" w:hAnsi="Arial" w:cs="Arial"/>
        </w:rPr>
        <w:t xml:space="preserve"> which you requested on</w:t>
      </w:r>
      <w:r w:rsidR="008F04BD">
        <w:rPr>
          <w:rFonts w:ascii="Arial" w:hAnsi="Arial" w:cs="Arial"/>
        </w:rPr>
        <w:t xml:space="preserve"> </w:t>
      </w:r>
      <w:r w:rsidR="00C43FF1">
        <w:rPr>
          <w:rFonts w:ascii="Arial" w:hAnsi="Arial" w:cs="Arial"/>
        </w:rPr>
        <w:t>6 August 2025</w:t>
      </w:r>
      <w:r w:rsidR="00046C06">
        <w:rPr>
          <w:rFonts w:ascii="Arial" w:hAnsi="Arial" w:cs="Arial"/>
        </w:rPr>
        <w:t xml:space="preserve">. </w:t>
      </w:r>
      <w:r w:rsidR="004178AF">
        <w:rPr>
          <w:rFonts w:ascii="Arial" w:hAnsi="Arial" w:cs="Arial"/>
        </w:rPr>
        <w:t xml:space="preserve"> </w:t>
      </w:r>
    </w:p>
    <w:p w14:paraId="462E8E23" w14:textId="77777777" w:rsidR="006214ED" w:rsidRDefault="006214ED" w:rsidP="008D7EC8">
      <w:pPr>
        <w:rPr>
          <w:rFonts w:ascii="Arial" w:eastAsiaTheme="minorHAnsi" w:hAnsi="Arial" w:cs="Arial"/>
          <w:bCs/>
          <w:iCs/>
        </w:rPr>
      </w:pPr>
    </w:p>
    <w:p w14:paraId="030FBA79" w14:textId="77777777" w:rsidR="00F63055" w:rsidRPr="00C41FBC" w:rsidRDefault="00F63055" w:rsidP="008D7EC8">
      <w:pPr>
        <w:rPr>
          <w:rFonts w:ascii="Arial" w:hAnsi="Arial" w:cs="Arial"/>
        </w:rPr>
      </w:pPr>
      <w:r w:rsidRPr="00C41FBC">
        <w:rPr>
          <w:rFonts w:ascii="Arial" w:hAnsi="Arial" w:cs="Arial"/>
        </w:rPr>
        <w:t xml:space="preserve">A response to </w:t>
      </w:r>
      <w:r w:rsidR="00731922">
        <w:rPr>
          <w:rFonts w:ascii="Arial" w:hAnsi="Arial" w:cs="Arial"/>
        </w:rPr>
        <w:t>the question</w:t>
      </w:r>
      <w:r w:rsidR="00CC4004">
        <w:rPr>
          <w:rFonts w:ascii="Arial" w:hAnsi="Arial" w:cs="Arial"/>
        </w:rPr>
        <w:t xml:space="preserve">s you have </w:t>
      </w:r>
      <w:r w:rsidRPr="00C41FBC">
        <w:rPr>
          <w:rFonts w:ascii="Arial" w:hAnsi="Arial" w:cs="Arial"/>
        </w:rPr>
        <w:t>raised has been provided by the</w:t>
      </w:r>
      <w:r w:rsidR="00C43FF1">
        <w:rPr>
          <w:rFonts w:ascii="Arial" w:hAnsi="Arial" w:cs="Arial"/>
        </w:rPr>
        <w:t xml:space="preserve"> </w:t>
      </w:r>
      <w:r w:rsidR="00C43FF1" w:rsidRPr="00C43FF1">
        <w:rPr>
          <w:rFonts w:ascii="Arial" w:hAnsi="Arial" w:cs="Arial"/>
        </w:rPr>
        <w:t>Planning Performance and Informatics</w:t>
      </w:r>
      <w:r w:rsidR="00BD5180">
        <w:rPr>
          <w:rFonts w:ascii="Arial" w:hAnsi="Arial" w:cs="Arial"/>
        </w:rPr>
        <w:t xml:space="preserve"> </w:t>
      </w:r>
      <w:r w:rsidR="00CD4ED7">
        <w:rPr>
          <w:rFonts w:ascii="Arial" w:hAnsi="Arial" w:cs="Arial"/>
        </w:rPr>
        <w:t>Director</w:t>
      </w:r>
      <w:r w:rsidR="002F6CD5">
        <w:rPr>
          <w:rFonts w:ascii="Arial" w:hAnsi="Arial" w:cs="Arial"/>
        </w:rPr>
        <w:t>ate</w:t>
      </w:r>
      <w:r w:rsidRPr="00C41FBC">
        <w:rPr>
          <w:rFonts w:ascii="Arial" w:hAnsi="Arial" w:cs="Arial"/>
        </w:rPr>
        <w:t xml:space="preserve"> and is attached in Appendix A.</w:t>
      </w:r>
    </w:p>
    <w:p w14:paraId="0D715AB3" w14:textId="77777777" w:rsidR="00F63055" w:rsidRPr="006B4A9D" w:rsidRDefault="00F63055" w:rsidP="008D7EC8">
      <w:pPr>
        <w:rPr>
          <w:rFonts w:ascii="Arial" w:hAnsi="Arial" w:cs="Arial"/>
          <w:i/>
        </w:rPr>
      </w:pPr>
    </w:p>
    <w:p w14:paraId="50B134FC" w14:textId="77777777" w:rsidR="00F63055" w:rsidRDefault="00F63055"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394A7B9E" w14:textId="77777777" w:rsidR="00F63055" w:rsidRDefault="00F63055" w:rsidP="008D7EC8">
      <w:pPr>
        <w:rPr>
          <w:rFonts w:ascii="Arial" w:hAnsi="Arial" w:cs="Arial"/>
        </w:rPr>
      </w:pPr>
    </w:p>
    <w:p w14:paraId="79752E97" w14:textId="77777777" w:rsidR="00F63055" w:rsidRDefault="00F63055"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1F896107" w14:textId="77777777" w:rsidR="00F63055" w:rsidRDefault="00F63055" w:rsidP="008D7EC8">
      <w:pPr>
        <w:rPr>
          <w:rFonts w:ascii="Arial" w:hAnsi="Arial" w:cs="Arial"/>
        </w:rPr>
      </w:pPr>
    </w:p>
    <w:p w14:paraId="745BFAEB" w14:textId="77777777" w:rsidR="00F63055" w:rsidRDefault="00F63055" w:rsidP="008D7EC8">
      <w:pPr>
        <w:rPr>
          <w:rFonts w:ascii="Arial" w:hAnsi="Arial" w:cs="Arial"/>
        </w:rPr>
      </w:pPr>
      <w:r>
        <w:rPr>
          <w:rFonts w:ascii="Arial" w:hAnsi="Arial" w:cs="Arial"/>
        </w:rPr>
        <w:t>If you have any queries about this letter, please do not hesitate to contact me.</w:t>
      </w:r>
    </w:p>
    <w:p w14:paraId="07B5FE1D" w14:textId="77777777" w:rsidR="00F63055" w:rsidRDefault="00F63055" w:rsidP="008D7EC8">
      <w:pPr>
        <w:rPr>
          <w:rFonts w:ascii="Arial" w:hAnsi="Arial" w:cs="Arial"/>
        </w:rPr>
      </w:pPr>
      <w:r>
        <w:rPr>
          <w:rFonts w:ascii="Arial" w:hAnsi="Arial" w:cs="Arial"/>
        </w:rPr>
        <w:t>Please remember to quote the reference number above in any future communications.</w:t>
      </w:r>
    </w:p>
    <w:p w14:paraId="6BE25202" w14:textId="77777777" w:rsidR="00F63055" w:rsidRDefault="00F63055" w:rsidP="008D7EC8">
      <w:pPr>
        <w:rPr>
          <w:rFonts w:ascii="Arial" w:hAnsi="Arial" w:cs="Arial"/>
        </w:rPr>
      </w:pPr>
    </w:p>
    <w:p w14:paraId="64710EC3" w14:textId="77777777" w:rsidR="00C43FF1" w:rsidRPr="00C43FF1" w:rsidRDefault="00F63055" w:rsidP="00C43FF1">
      <w:pPr>
        <w:pStyle w:val="Heading1"/>
        <w:rPr>
          <w:u w:val="none"/>
        </w:rPr>
      </w:pPr>
      <w:r>
        <w:rPr>
          <w:u w:val="none"/>
        </w:rPr>
        <w:t>Yours sincerely</w:t>
      </w:r>
    </w:p>
    <w:p w14:paraId="60502861" w14:textId="3D1A8DC6" w:rsidR="00F63055" w:rsidRDefault="00F63055" w:rsidP="008D7EC8">
      <w:pPr>
        <w:rPr>
          <w:rFonts w:ascii="Calibri" w:eastAsia="Calibri" w:hAnsi="Calibri"/>
          <w:noProof/>
          <w:sz w:val="22"/>
          <w:szCs w:val="22"/>
          <w:lang w:eastAsia="en-GB"/>
        </w:rPr>
      </w:pPr>
    </w:p>
    <w:p w14:paraId="3EBDBBEC" w14:textId="77777777" w:rsidR="00936D08" w:rsidRDefault="00936D08" w:rsidP="008D7EC8">
      <w:pPr>
        <w:rPr>
          <w:rFonts w:ascii="Arial" w:hAnsi="Arial" w:cs="Arial"/>
        </w:rPr>
      </w:pPr>
    </w:p>
    <w:p w14:paraId="7E29ED66" w14:textId="77777777" w:rsidR="00F63055" w:rsidRDefault="00F63055" w:rsidP="008D7EC8">
      <w:pPr>
        <w:ind w:right="-514"/>
        <w:rPr>
          <w:rFonts w:ascii="Arial" w:hAnsi="Arial" w:cs="Arial"/>
        </w:rPr>
      </w:pPr>
      <w:r>
        <w:rPr>
          <w:rFonts w:ascii="Arial" w:hAnsi="Arial" w:cs="Arial"/>
        </w:rPr>
        <w:t>______________________________</w:t>
      </w:r>
    </w:p>
    <w:p w14:paraId="29854BEE" w14:textId="77777777" w:rsidR="00F63055" w:rsidRDefault="00C43FF1" w:rsidP="008D7EC8">
      <w:pPr>
        <w:ind w:right="-514"/>
        <w:rPr>
          <w:rFonts w:ascii="Arial" w:hAnsi="Arial" w:cs="Arial"/>
          <w:b/>
          <w:bCs/>
        </w:rPr>
      </w:pPr>
      <w:r>
        <w:rPr>
          <w:rFonts w:ascii="Arial" w:hAnsi="Arial" w:cs="Arial"/>
          <w:b/>
          <w:bCs/>
        </w:rPr>
        <w:t xml:space="preserve">Olivia Robinson </w:t>
      </w:r>
    </w:p>
    <w:p w14:paraId="79BEB642" w14:textId="77777777" w:rsidR="00F63055" w:rsidRDefault="00F63055" w:rsidP="007A2C8D">
      <w:pPr>
        <w:ind w:right="-514"/>
        <w:rPr>
          <w:rFonts w:ascii="Arial" w:hAnsi="Arial" w:cs="Arial"/>
          <w:b/>
          <w:bCs/>
        </w:rPr>
      </w:pPr>
      <w:r>
        <w:rPr>
          <w:rFonts w:ascii="Arial" w:hAnsi="Arial" w:cs="Arial"/>
          <w:b/>
          <w:bCs/>
        </w:rPr>
        <w:t xml:space="preserve">Information Governance </w:t>
      </w:r>
      <w:r w:rsidR="008B6E1A">
        <w:rPr>
          <w:rFonts w:ascii="Arial" w:hAnsi="Arial" w:cs="Arial"/>
          <w:b/>
          <w:bCs/>
        </w:rPr>
        <w:t>Officer</w:t>
      </w:r>
    </w:p>
    <w:p w14:paraId="24630926" w14:textId="77777777" w:rsidR="00E14CF5" w:rsidRDefault="00E14CF5" w:rsidP="007A2C8D">
      <w:pPr>
        <w:ind w:right="-514"/>
        <w:rPr>
          <w:rFonts w:ascii="Arial" w:hAnsi="Arial" w:cs="Arial"/>
          <w:b/>
          <w:bCs/>
        </w:rPr>
      </w:pPr>
    </w:p>
    <w:p w14:paraId="0662C45C" w14:textId="77777777" w:rsidR="00C43FF1" w:rsidRDefault="00C43FF1" w:rsidP="007A2C8D">
      <w:pPr>
        <w:ind w:right="-514"/>
        <w:rPr>
          <w:rFonts w:ascii="Arial" w:hAnsi="Arial" w:cs="Arial"/>
          <w:b/>
          <w:bCs/>
        </w:rPr>
      </w:pPr>
    </w:p>
    <w:p w14:paraId="1613B0D3" w14:textId="77777777" w:rsidR="006214ED" w:rsidRDefault="006214ED" w:rsidP="008D7EC8">
      <w:pPr>
        <w:rPr>
          <w:rFonts w:ascii="Arial" w:hAnsi="Arial" w:cs="Arial"/>
        </w:rPr>
      </w:pPr>
    </w:p>
    <w:p w14:paraId="0C73595C" w14:textId="77777777" w:rsidR="00E14CF5" w:rsidRDefault="00E14CF5" w:rsidP="008D7EC8">
      <w:pPr>
        <w:rPr>
          <w:rFonts w:ascii="Arial" w:hAnsi="Arial" w:cs="Arial"/>
        </w:rPr>
        <w:sectPr w:rsidR="00E14CF5" w:rsidSect="00F63055">
          <w:headerReference w:type="even" r:id="rId12"/>
          <w:headerReference w:type="default" r:id="rId13"/>
          <w:footerReference w:type="even" r:id="rId14"/>
          <w:footerReference w:type="default" r:id="rId15"/>
          <w:headerReference w:type="first" r:id="rId16"/>
          <w:footerReference w:type="first" r:id="rId17"/>
          <w:pgSz w:w="11906" w:h="16838"/>
          <w:pgMar w:top="1440" w:right="1286" w:bottom="1440" w:left="1800" w:header="708" w:footer="708" w:gutter="0"/>
          <w:pgNumType w:start="1"/>
          <w:cols w:space="708"/>
          <w:docGrid w:linePitch="360"/>
        </w:sectPr>
      </w:pPr>
    </w:p>
    <w:p w14:paraId="4037D592" w14:textId="77777777" w:rsidR="00C41FBC" w:rsidRDefault="00BC4FFF" w:rsidP="008D7EC8">
      <w:pPr>
        <w:rPr>
          <w:rFonts w:ascii="Arial" w:hAnsi="Arial" w:cs="Arial"/>
          <w:color w:val="A6A6A6"/>
        </w:rPr>
      </w:pPr>
      <w:r>
        <w:rPr>
          <w:rFonts w:ascii="Arial" w:hAnsi="Arial" w:cs="Arial"/>
          <w:color w:val="A6A6A6"/>
        </w:rPr>
        <w:t>Reference:</w:t>
      </w:r>
      <w:r w:rsidR="002F4AEC">
        <w:rPr>
          <w:rFonts w:ascii="Arial" w:hAnsi="Arial" w:cs="Arial"/>
          <w:color w:val="A6A6A6"/>
        </w:rPr>
        <w:t xml:space="preserve"> </w:t>
      </w:r>
      <w:r w:rsidR="00C43FF1">
        <w:rPr>
          <w:rFonts w:ascii="Arial" w:hAnsi="Arial" w:cs="Arial"/>
          <w:color w:val="A6A6A6"/>
        </w:rPr>
        <w:t>1333</w:t>
      </w:r>
      <w:r w:rsidR="00731922">
        <w:rPr>
          <w:rFonts w:ascii="Arial" w:hAnsi="Arial" w:cs="Arial"/>
          <w:color w:val="A6A6A6"/>
        </w:rPr>
        <w:tab/>
      </w:r>
      <w:r w:rsidR="00731922">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t>Appendix A</w:t>
      </w:r>
    </w:p>
    <w:p w14:paraId="39090FE4" w14:textId="77777777" w:rsidR="00C43FF1" w:rsidRDefault="00C43FF1" w:rsidP="008D7EC8">
      <w:pPr>
        <w:rPr>
          <w:rFonts w:ascii="Arial" w:hAnsi="Arial" w:cs="Arial"/>
          <w:color w:val="A6A6A6"/>
        </w:rPr>
      </w:pPr>
    </w:p>
    <w:p w14:paraId="2BB36D1B" w14:textId="77777777" w:rsidR="00FA1329" w:rsidRDefault="00FA1329" w:rsidP="008D7EC8">
      <w:pPr>
        <w:rPr>
          <w:rFonts w:ascii="Arial" w:hAnsi="Arial" w:cs="Arial"/>
          <w:b/>
          <w:i/>
          <w:u w:val="single"/>
        </w:rPr>
      </w:pPr>
      <w:r w:rsidRPr="00FA1329">
        <w:rPr>
          <w:rFonts w:ascii="Arial" w:hAnsi="Arial" w:cs="Arial"/>
          <w:b/>
          <w:i/>
          <w:u w:val="single"/>
        </w:rPr>
        <w:t>Shared Care Record</w:t>
      </w:r>
    </w:p>
    <w:p w14:paraId="1D6D5F08" w14:textId="77777777" w:rsidR="00FA1329" w:rsidRPr="00FA1329" w:rsidRDefault="00FA1329" w:rsidP="008D7EC8">
      <w:pPr>
        <w:rPr>
          <w:rFonts w:ascii="Arial" w:hAnsi="Arial" w:cs="Arial"/>
          <w:b/>
          <w:i/>
          <w:u w:val="single"/>
        </w:rPr>
      </w:pPr>
    </w:p>
    <w:p w14:paraId="07E36E8E" w14:textId="77777777" w:rsidR="00B96B95" w:rsidRDefault="00FA1329" w:rsidP="00B96B95">
      <w:pPr>
        <w:ind w:left="720" w:hanging="720"/>
        <w:rPr>
          <w:rFonts w:ascii="Arial" w:hAnsi="Arial" w:cs="Arial"/>
          <w:b/>
          <w:i/>
        </w:rPr>
      </w:pPr>
      <w:r w:rsidRPr="00FA1329">
        <w:rPr>
          <w:rFonts w:ascii="Arial" w:hAnsi="Arial" w:cs="Arial"/>
          <w:b/>
          <w:i/>
        </w:rPr>
        <w:t>Q1.</w:t>
      </w:r>
      <w:r w:rsidRPr="00FA1329">
        <w:rPr>
          <w:rFonts w:ascii="Arial" w:hAnsi="Arial" w:cs="Arial"/>
          <w:b/>
          <w:i/>
        </w:rPr>
        <w:tab/>
        <w:t>For your main Shared Care Record (or equivalent electronic shared patient record), please state which of the following partners currently contribute data to it (not just view it):</w:t>
      </w:r>
    </w:p>
    <w:p w14:paraId="3B14FD5A" w14:textId="77777777" w:rsidR="00B96B95" w:rsidRDefault="00B96B95" w:rsidP="00B96B95">
      <w:pPr>
        <w:ind w:left="720" w:hanging="720"/>
        <w:rPr>
          <w:rFonts w:ascii="Arial" w:hAnsi="Arial" w:cs="Arial"/>
          <w:b/>
          <w:i/>
        </w:rPr>
      </w:pPr>
    </w:p>
    <w:p w14:paraId="2F482F47" w14:textId="77777777" w:rsidR="00B96B95" w:rsidRPr="001C587F" w:rsidRDefault="00FA1329" w:rsidP="001C587F">
      <w:pPr>
        <w:pStyle w:val="ListParagraph"/>
        <w:numPr>
          <w:ilvl w:val="0"/>
          <w:numId w:val="18"/>
        </w:numPr>
        <w:rPr>
          <w:rFonts w:ascii="Arial" w:hAnsi="Arial" w:cs="Arial"/>
          <w:b/>
          <w:i/>
        </w:rPr>
      </w:pPr>
      <w:r w:rsidRPr="00B96B95">
        <w:rPr>
          <w:rFonts w:ascii="Arial" w:hAnsi="Arial" w:cs="Arial"/>
          <w:b/>
          <w:i/>
        </w:rPr>
        <w:t>Primary Care (GPs)</w:t>
      </w:r>
    </w:p>
    <w:p w14:paraId="7F4A7880" w14:textId="77777777" w:rsidR="00B96B95" w:rsidRPr="001C587F" w:rsidRDefault="00FA1329" w:rsidP="001C587F">
      <w:pPr>
        <w:pStyle w:val="ListParagraph"/>
        <w:numPr>
          <w:ilvl w:val="0"/>
          <w:numId w:val="18"/>
        </w:numPr>
        <w:rPr>
          <w:rFonts w:ascii="Arial" w:hAnsi="Arial" w:cs="Arial"/>
          <w:b/>
          <w:i/>
        </w:rPr>
      </w:pPr>
      <w:r w:rsidRPr="00B96B95">
        <w:rPr>
          <w:rFonts w:ascii="Arial" w:hAnsi="Arial" w:cs="Arial"/>
          <w:b/>
          <w:i/>
          <w:sz w:val="24"/>
          <w:szCs w:val="24"/>
        </w:rPr>
        <w:t>Acute Trusts (Hospitals)</w:t>
      </w:r>
    </w:p>
    <w:p w14:paraId="66FDD22A" w14:textId="77777777" w:rsidR="00B96B95" w:rsidRPr="001C587F" w:rsidRDefault="00FA1329" w:rsidP="001C587F">
      <w:pPr>
        <w:pStyle w:val="ListParagraph"/>
        <w:numPr>
          <w:ilvl w:val="0"/>
          <w:numId w:val="18"/>
        </w:numPr>
        <w:rPr>
          <w:rFonts w:ascii="Arial" w:hAnsi="Arial" w:cs="Arial"/>
          <w:b/>
          <w:i/>
        </w:rPr>
      </w:pPr>
      <w:r w:rsidRPr="00B96B95">
        <w:rPr>
          <w:rFonts w:ascii="Arial" w:hAnsi="Arial" w:cs="Arial"/>
          <w:b/>
          <w:i/>
          <w:sz w:val="24"/>
          <w:szCs w:val="24"/>
        </w:rPr>
        <w:t>Community Health Services</w:t>
      </w:r>
    </w:p>
    <w:p w14:paraId="32748547" w14:textId="77777777" w:rsidR="00B96B95" w:rsidRPr="001C587F" w:rsidRDefault="00FA1329" w:rsidP="001C587F">
      <w:pPr>
        <w:pStyle w:val="ListParagraph"/>
        <w:numPr>
          <w:ilvl w:val="0"/>
          <w:numId w:val="18"/>
        </w:numPr>
        <w:rPr>
          <w:rFonts w:ascii="Arial" w:hAnsi="Arial" w:cs="Arial"/>
          <w:b/>
          <w:i/>
        </w:rPr>
      </w:pPr>
      <w:r w:rsidRPr="00B96B95">
        <w:rPr>
          <w:rFonts w:ascii="Arial" w:hAnsi="Arial" w:cs="Arial"/>
          <w:b/>
          <w:i/>
          <w:sz w:val="24"/>
          <w:szCs w:val="24"/>
        </w:rPr>
        <w:t>Mental Health Services</w:t>
      </w:r>
    </w:p>
    <w:p w14:paraId="3B29BD79" w14:textId="77777777" w:rsidR="00FA1329" w:rsidRPr="00B96B95" w:rsidRDefault="00FA1329" w:rsidP="00B96B95">
      <w:pPr>
        <w:pStyle w:val="ListParagraph"/>
        <w:numPr>
          <w:ilvl w:val="0"/>
          <w:numId w:val="18"/>
        </w:numPr>
        <w:rPr>
          <w:rFonts w:ascii="Arial" w:hAnsi="Arial" w:cs="Arial"/>
          <w:b/>
          <w:i/>
        </w:rPr>
      </w:pPr>
      <w:r w:rsidRPr="00B96B95">
        <w:rPr>
          <w:rFonts w:ascii="Arial" w:hAnsi="Arial" w:cs="Arial"/>
          <w:b/>
          <w:i/>
          <w:sz w:val="24"/>
          <w:szCs w:val="24"/>
        </w:rPr>
        <w:t>Social Care (Local Authority)</w:t>
      </w:r>
    </w:p>
    <w:p w14:paraId="4B56AC23" w14:textId="77777777" w:rsidR="00FA1329" w:rsidRPr="00FA1329" w:rsidRDefault="00FA1329" w:rsidP="00FA1329">
      <w:pPr>
        <w:pStyle w:val="ListParagraph"/>
        <w:rPr>
          <w:rFonts w:ascii="Arial" w:hAnsi="Arial" w:cs="Arial"/>
          <w:b/>
          <w:i/>
          <w:sz w:val="24"/>
          <w:szCs w:val="24"/>
        </w:rPr>
      </w:pPr>
    </w:p>
    <w:p w14:paraId="5716AB1B" w14:textId="77777777" w:rsidR="00FA1329" w:rsidRDefault="00B96B95" w:rsidP="000F01CA">
      <w:pPr>
        <w:ind w:left="720" w:hanging="720"/>
        <w:rPr>
          <w:rFonts w:ascii="Arial" w:hAnsi="Arial" w:cs="Arial"/>
        </w:rPr>
      </w:pPr>
      <w:r>
        <w:rPr>
          <w:rFonts w:ascii="Arial" w:hAnsi="Arial" w:cs="Arial"/>
        </w:rPr>
        <w:t>A1.</w:t>
      </w:r>
      <w:r w:rsidR="004900FE">
        <w:rPr>
          <w:rFonts w:ascii="Arial" w:hAnsi="Arial" w:cs="Arial"/>
        </w:rPr>
        <w:tab/>
      </w:r>
      <w:r w:rsidR="000F01CA">
        <w:rPr>
          <w:rFonts w:ascii="Arial" w:hAnsi="Arial" w:cs="Arial"/>
        </w:rPr>
        <w:t>For the main Shared Care Record in the Trust, all of the listed partners currently contribute data to it.</w:t>
      </w:r>
    </w:p>
    <w:p w14:paraId="1BAF1655" w14:textId="77777777" w:rsidR="00FA1329" w:rsidRPr="00FA1329" w:rsidRDefault="00C43FF1" w:rsidP="00FA1329">
      <w:pPr>
        <w:pStyle w:val="NormalWeb"/>
        <w:rPr>
          <w:rStyle w:val="Strong"/>
          <w:rFonts w:ascii="Arial" w:hAnsi="Arial" w:cs="Arial"/>
          <w:i/>
          <w:szCs w:val="28"/>
          <w:u w:val="single"/>
        </w:rPr>
      </w:pPr>
      <w:r w:rsidRPr="00FA1329">
        <w:rPr>
          <w:rStyle w:val="Strong"/>
          <w:rFonts w:ascii="Arial" w:hAnsi="Arial" w:cs="Arial"/>
          <w:i/>
          <w:szCs w:val="28"/>
          <w:u w:val="single"/>
        </w:rPr>
        <w:t>Artificial Intelligence (AI)</w:t>
      </w:r>
    </w:p>
    <w:p w14:paraId="26F88775" w14:textId="77777777" w:rsidR="00FA1329" w:rsidRDefault="00FA1329" w:rsidP="00FA1329">
      <w:pPr>
        <w:pStyle w:val="NormalWeb"/>
        <w:ind w:left="720" w:hanging="720"/>
        <w:rPr>
          <w:rFonts w:ascii="Arial" w:hAnsi="Arial" w:cs="Arial"/>
          <w:b/>
          <w:i/>
          <w:szCs w:val="28"/>
        </w:rPr>
      </w:pPr>
      <w:r w:rsidRPr="00FA1329">
        <w:rPr>
          <w:rFonts w:ascii="Arial" w:hAnsi="Arial" w:cs="Arial"/>
          <w:b/>
          <w:i/>
          <w:szCs w:val="28"/>
        </w:rPr>
        <w:t>Q2a.</w:t>
      </w:r>
      <w:r w:rsidRPr="00FA1329">
        <w:rPr>
          <w:rFonts w:ascii="Arial" w:hAnsi="Arial" w:cs="Arial"/>
          <w:b/>
          <w:i/>
          <w:szCs w:val="28"/>
        </w:rPr>
        <w:tab/>
      </w:r>
      <w:r w:rsidR="000F01CA">
        <w:rPr>
          <w:rFonts w:ascii="Arial" w:hAnsi="Arial" w:cs="Arial"/>
          <w:b/>
          <w:i/>
          <w:szCs w:val="28"/>
        </w:rPr>
        <w:t xml:space="preserve">a. </w:t>
      </w:r>
      <w:r w:rsidR="00C43FF1" w:rsidRPr="00FA1329">
        <w:rPr>
          <w:rFonts w:ascii="Arial" w:hAnsi="Arial" w:cs="Arial"/>
          <w:b/>
          <w:i/>
          <w:szCs w:val="28"/>
        </w:rPr>
        <w:t xml:space="preserve">Do you have a formal, board-approved governance framework for using Artificial Intelligence (AI)? </w:t>
      </w:r>
    </w:p>
    <w:p w14:paraId="27715F68" w14:textId="77777777" w:rsidR="000F01CA" w:rsidRPr="00FA1329" w:rsidRDefault="000F01CA" w:rsidP="00FA1329">
      <w:pPr>
        <w:pStyle w:val="NormalWeb"/>
        <w:ind w:left="720" w:hanging="720"/>
        <w:rPr>
          <w:rFonts w:ascii="Arial" w:hAnsi="Arial" w:cs="Arial"/>
          <w:b/>
          <w:i/>
          <w:szCs w:val="28"/>
        </w:rPr>
      </w:pPr>
      <w:r>
        <w:rPr>
          <w:rFonts w:ascii="Arial" w:hAnsi="Arial" w:cs="Arial"/>
          <w:b/>
          <w:i/>
          <w:szCs w:val="28"/>
        </w:rPr>
        <w:tab/>
        <w:t xml:space="preserve">b. </w:t>
      </w:r>
      <w:r w:rsidRPr="000F01CA">
        <w:rPr>
          <w:rFonts w:ascii="Arial" w:hAnsi="Arial" w:cs="Arial"/>
          <w:b/>
          <w:i/>
          <w:szCs w:val="28"/>
        </w:rPr>
        <w:t>If yes, please list any AI applications currently in operational use.</w:t>
      </w:r>
    </w:p>
    <w:p w14:paraId="4365F2B2" w14:textId="77777777" w:rsidR="00FA1329" w:rsidRPr="00FA1329" w:rsidRDefault="00FA1329" w:rsidP="00FA1329">
      <w:pPr>
        <w:pStyle w:val="NormalWeb"/>
        <w:ind w:left="720" w:hanging="720"/>
        <w:rPr>
          <w:rFonts w:ascii="Arial" w:hAnsi="Arial" w:cs="Arial"/>
          <w:szCs w:val="28"/>
        </w:rPr>
      </w:pPr>
      <w:r>
        <w:rPr>
          <w:rFonts w:ascii="Arial" w:hAnsi="Arial" w:cs="Arial"/>
          <w:szCs w:val="28"/>
        </w:rPr>
        <w:t>A2a.</w:t>
      </w:r>
      <w:r w:rsidR="004900FE">
        <w:rPr>
          <w:rFonts w:ascii="Arial" w:hAnsi="Arial" w:cs="Arial"/>
          <w:szCs w:val="28"/>
        </w:rPr>
        <w:tab/>
        <w:t>The Trust does not have a formal, board-approved governance framework for using A</w:t>
      </w:r>
      <w:r w:rsidR="006C2EBC">
        <w:rPr>
          <w:rFonts w:ascii="Arial" w:hAnsi="Arial" w:cs="Arial"/>
          <w:szCs w:val="28"/>
        </w:rPr>
        <w:t xml:space="preserve">rtificial </w:t>
      </w:r>
      <w:r w:rsidR="004900FE">
        <w:rPr>
          <w:rFonts w:ascii="Arial" w:hAnsi="Arial" w:cs="Arial"/>
          <w:szCs w:val="28"/>
        </w:rPr>
        <w:t>I</w:t>
      </w:r>
      <w:r w:rsidR="006C2EBC">
        <w:rPr>
          <w:rFonts w:ascii="Arial" w:hAnsi="Arial" w:cs="Arial"/>
          <w:szCs w:val="28"/>
        </w:rPr>
        <w:t>ntelligence (AI)</w:t>
      </w:r>
      <w:r w:rsidR="004900FE">
        <w:rPr>
          <w:rFonts w:ascii="Arial" w:hAnsi="Arial" w:cs="Arial"/>
          <w:szCs w:val="28"/>
        </w:rPr>
        <w:t>.</w:t>
      </w:r>
    </w:p>
    <w:p w14:paraId="391C6F4E" w14:textId="77777777" w:rsidR="00FA1329" w:rsidRPr="00FA1329" w:rsidRDefault="00FA1329" w:rsidP="00FA1329">
      <w:pPr>
        <w:pStyle w:val="NormalWeb"/>
        <w:rPr>
          <w:rFonts w:ascii="Arial" w:hAnsi="Arial" w:cs="Arial"/>
          <w:szCs w:val="28"/>
        </w:rPr>
      </w:pPr>
      <w:r>
        <w:rPr>
          <w:rFonts w:ascii="Arial" w:hAnsi="Arial" w:cs="Arial"/>
          <w:szCs w:val="28"/>
        </w:rPr>
        <w:t>A2b.</w:t>
      </w:r>
      <w:r w:rsidR="004900FE">
        <w:rPr>
          <w:rFonts w:ascii="Arial" w:hAnsi="Arial" w:cs="Arial"/>
          <w:szCs w:val="28"/>
        </w:rPr>
        <w:tab/>
        <w:t>Not applicable.</w:t>
      </w:r>
    </w:p>
    <w:p w14:paraId="12E6D89B" w14:textId="77777777" w:rsidR="00FA1329" w:rsidRPr="00FA1329" w:rsidRDefault="00C43FF1" w:rsidP="00FA1329">
      <w:pPr>
        <w:pStyle w:val="NormalWeb"/>
        <w:rPr>
          <w:rStyle w:val="Strong"/>
          <w:rFonts w:ascii="Arial" w:hAnsi="Arial" w:cs="Arial"/>
          <w:i/>
          <w:u w:val="single"/>
        </w:rPr>
      </w:pPr>
      <w:r w:rsidRPr="00FA1329">
        <w:rPr>
          <w:rStyle w:val="Strong"/>
          <w:rFonts w:ascii="Arial" w:hAnsi="Arial" w:cs="Arial"/>
          <w:i/>
          <w:u w:val="single"/>
        </w:rPr>
        <w:t>Patient-Fa</w:t>
      </w:r>
      <w:r w:rsidR="00FA1329" w:rsidRPr="00FA1329">
        <w:rPr>
          <w:rStyle w:val="Strong"/>
          <w:rFonts w:ascii="Arial" w:hAnsi="Arial" w:cs="Arial"/>
          <w:i/>
          <w:u w:val="single"/>
        </w:rPr>
        <w:t>cing Digital Services</w:t>
      </w:r>
    </w:p>
    <w:p w14:paraId="3D1080E9" w14:textId="77777777" w:rsidR="00FA1329" w:rsidRPr="00D14D02" w:rsidRDefault="00FA1329" w:rsidP="00FA1329">
      <w:pPr>
        <w:pStyle w:val="NormalWeb"/>
        <w:ind w:left="720" w:hanging="720"/>
        <w:rPr>
          <w:rFonts w:ascii="Arial" w:hAnsi="Arial" w:cs="Arial"/>
          <w:b/>
          <w:i/>
        </w:rPr>
      </w:pPr>
      <w:r w:rsidRPr="00D14D02">
        <w:rPr>
          <w:rFonts w:ascii="Arial" w:hAnsi="Arial" w:cs="Arial"/>
          <w:b/>
          <w:i/>
        </w:rPr>
        <w:t>Q3.</w:t>
      </w:r>
      <w:r w:rsidRPr="00D14D02">
        <w:rPr>
          <w:rFonts w:ascii="Arial" w:hAnsi="Arial" w:cs="Arial"/>
          <w:b/>
          <w:i/>
        </w:rPr>
        <w:tab/>
      </w:r>
      <w:r w:rsidR="00C43FF1" w:rsidRPr="00D14D02">
        <w:rPr>
          <w:rFonts w:ascii="Arial" w:hAnsi="Arial" w:cs="Arial"/>
          <w:b/>
          <w:i/>
        </w:rPr>
        <w:t>Through your main patient-facing app or portal, which of the following functions are available? (Please answer Yes/No for each):</w:t>
      </w:r>
    </w:p>
    <w:p w14:paraId="3D2E32E0" w14:textId="77777777" w:rsidR="001C587F" w:rsidRPr="001C587F" w:rsidRDefault="007B6AC5" w:rsidP="001C587F">
      <w:pPr>
        <w:pStyle w:val="NormalWeb"/>
        <w:numPr>
          <w:ilvl w:val="0"/>
          <w:numId w:val="16"/>
        </w:numPr>
        <w:rPr>
          <w:rFonts w:ascii="Arial" w:hAnsi="Arial" w:cs="Arial"/>
          <w:b/>
          <w:i/>
        </w:rPr>
      </w:pPr>
      <w:r w:rsidRPr="00D14D02">
        <w:rPr>
          <w:rFonts w:ascii="Arial" w:hAnsi="Arial" w:cs="Arial"/>
          <w:b/>
          <w:i/>
        </w:rPr>
        <w:t>Booking/managing appointments</w:t>
      </w:r>
    </w:p>
    <w:p w14:paraId="3062991D" w14:textId="77777777" w:rsidR="007B6AC5" w:rsidRPr="00D14D02" w:rsidRDefault="007B6AC5" w:rsidP="007B6AC5">
      <w:pPr>
        <w:pStyle w:val="NormalWeb"/>
        <w:numPr>
          <w:ilvl w:val="0"/>
          <w:numId w:val="16"/>
        </w:numPr>
        <w:rPr>
          <w:rFonts w:ascii="Arial" w:hAnsi="Arial" w:cs="Arial"/>
          <w:b/>
          <w:i/>
        </w:rPr>
      </w:pPr>
      <w:r w:rsidRPr="00D14D02">
        <w:rPr>
          <w:rFonts w:ascii="Arial" w:hAnsi="Arial" w:cs="Arial"/>
          <w:b/>
          <w:i/>
        </w:rPr>
        <w:t>Ordering repeat prescriptions</w:t>
      </w:r>
    </w:p>
    <w:p w14:paraId="5198A9ED" w14:textId="77777777" w:rsidR="007B6AC5" w:rsidRPr="00D14D02" w:rsidRDefault="007B6AC5" w:rsidP="007B6AC5">
      <w:pPr>
        <w:pStyle w:val="NormalWeb"/>
        <w:numPr>
          <w:ilvl w:val="0"/>
          <w:numId w:val="16"/>
        </w:numPr>
        <w:rPr>
          <w:rFonts w:ascii="Arial" w:hAnsi="Arial" w:cs="Arial"/>
          <w:b/>
          <w:i/>
        </w:rPr>
      </w:pPr>
      <w:r w:rsidRPr="00D14D02">
        <w:rPr>
          <w:rFonts w:ascii="Arial" w:hAnsi="Arial" w:cs="Arial"/>
          <w:b/>
          <w:i/>
        </w:rPr>
        <w:t>Viewing GP health record</w:t>
      </w:r>
    </w:p>
    <w:p w14:paraId="68BBD25F" w14:textId="77777777" w:rsidR="007B6AC5" w:rsidRPr="00D14D02" w:rsidRDefault="007B6AC5" w:rsidP="007B6AC5">
      <w:pPr>
        <w:pStyle w:val="NormalWeb"/>
        <w:numPr>
          <w:ilvl w:val="0"/>
          <w:numId w:val="16"/>
        </w:numPr>
        <w:rPr>
          <w:rFonts w:ascii="Arial" w:hAnsi="Arial" w:cs="Arial"/>
          <w:b/>
          <w:i/>
        </w:rPr>
      </w:pPr>
      <w:r w:rsidRPr="00D14D02">
        <w:rPr>
          <w:rFonts w:ascii="Arial" w:hAnsi="Arial" w:cs="Arial"/>
          <w:b/>
          <w:i/>
        </w:rPr>
        <w:t>Viewing hospital letters/results</w:t>
      </w:r>
    </w:p>
    <w:p w14:paraId="08826839" w14:textId="77777777" w:rsidR="007B6AC5" w:rsidRPr="00D14D02" w:rsidRDefault="007B6AC5" w:rsidP="007B6AC5">
      <w:pPr>
        <w:pStyle w:val="NormalWeb"/>
        <w:numPr>
          <w:ilvl w:val="0"/>
          <w:numId w:val="16"/>
        </w:numPr>
        <w:rPr>
          <w:rFonts w:ascii="Arial" w:hAnsi="Arial" w:cs="Arial"/>
          <w:b/>
          <w:i/>
        </w:rPr>
      </w:pPr>
      <w:r w:rsidRPr="00D14D02">
        <w:rPr>
          <w:rFonts w:ascii="Arial" w:hAnsi="Arial" w:cs="Arial"/>
          <w:b/>
          <w:i/>
        </w:rPr>
        <w:t>Secure messaging with a clinical team</w:t>
      </w:r>
    </w:p>
    <w:p w14:paraId="0DE500CB" w14:textId="77777777" w:rsidR="007B6AC5" w:rsidRPr="00D14D02" w:rsidRDefault="007B6AC5" w:rsidP="007B6AC5">
      <w:pPr>
        <w:pStyle w:val="NormalWeb"/>
        <w:numPr>
          <w:ilvl w:val="0"/>
          <w:numId w:val="16"/>
        </w:numPr>
        <w:rPr>
          <w:rFonts w:ascii="Arial" w:hAnsi="Arial" w:cs="Arial"/>
          <w:b/>
          <w:i/>
        </w:rPr>
      </w:pPr>
      <w:r w:rsidRPr="00D14D02">
        <w:rPr>
          <w:rFonts w:ascii="Arial" w:hAnsi="Arial" w:cs="Arial"/>
          <w:b/>
          <w:i/>
        </w:rPr>
        <w:t>Accessing a personalised care plan</w:t>
      </w:r>
    </w:p>
    <w:p w14:paraId="255C140F" w14:textId="77777777" w:rsidR="007B6AC5" w:rsidRPr="00D14D02" w:rsidRDefault="007B6AC5" w:rsidP="007B6AC5">
      <w:pPr>
        <w:pStyle w:val="NormalWeb"/>
        <w:numPr>
          <w:ilvl w:val="0"/>
          <w:numId w:val="16"/>
        </w:numPr>
        <w:rPr>
          <w:rFonts w:ascii="Arial" w:hAnsi="Arial" w:cs="Arial"/>
          <w:b/>
          <w:i/>
        </w:rPr>
      </w:pPr>
      <w:r w:rsidRPr="00D14D02">
        <w:rPr>
          <w:rFonts w:ascii="Arial" w:hAnsi="Arial" w:cs="Arial"/>
          <w:b/>
          <w:i/>
        </w:rPr>
        <w:t>Contributing their own data (e.g., via remote monitoring)</w:t>
      </w:r>
    </w:p>
    <w:p w14:paraId="05EEB181" w14:textId="55B8F18C" w:rsidR="002803E1" w:rsidRDefault="002803E1" w:rsidP="002803E1">
      <w:pPr>
        <w:pStyle w:val="NormalWeb"/>
        <w:ind w:left="720" w:hanging="720"/>
        <w:rPr>
          <w:rFonts w:ascii="Arial" w:hAnsi="Arial" w:cs="Arial"/>
        </w:rPr>
      </w:pPr>
      <w:r>
        <w:rPr>
          <w:rFonts w:ascii="Arial" w:hAnsi="Arial" w:cs="Arial"/>
        </w:rPr>
        <w:t xml:space="preserve">A3. </w:t>
      </w:r>
      <w:r>
        <w:rPr>
          <w:rFonts w:ascii="Arial" w:hAnsi="Arial" w:cs="Arial"/>
        </w:rPr>
        <w:tab/>
        <w:t>Please see Table 1 below for a breakdown of the functions available in the Trust’s main patient-facing app.</w:t>
      </w:r>
    </w:p>
    <w:p w14:paraId="33175C9B" w14:textId="22486A7F" w:rsidR="00D27592" w:rsidRDefault="00D27592" w:rsidP="002803E1">
      <w:pPr>
        <w:pStyle w:val="NormalWeb"/>
        <w:ind w:left="720" w:hanging="720"/>
        <w:rPr>
          <w:rFonts w:ascii="Arial" w:hAnsi="Arial" w:cs="Arial"/>
        </w:rPr>
      </w:pPr>
    </w:p>
    <w:p w14:paraId="4F2A48DA" w14:textId="77777777" w:rsidR="00D27592" w:rsidRDefault="00D27592" w:rsidP="002803E1">
      <w:pPr>
        <w:pStyle w:val="NormalWeb"/>
        <w:ind w:left="720" w:hanging="720"/>
        <w:rPr>
          <w:rFonts w:ascii="Arial" w:hAnsi="Arial" w:cs="Arial"/>
        </w:rPr>
      </w:pPr>
    </w:p>
    <w:p w14:paraId="311C6141" w14:textId="77777777" w:rsidR="002803E1" w:rsidRPr="00D27592" w:rsidRDefault="002803E1" w:rsidP="002803E1">
      <w:pPr>
        <w:pStyle w:val="NormalWeb"/>
        <w:ind w:left="720" w:hanging="720"/>
        <w:rPr>
          <w:rFonts w:ascii="Arial" w:hAnsi="Arial" w:cs="Arial"/>
          <w:sz w:val="18"/>
          <w:szCs w:val="18"/>
        </w:rPr>
      </w:pPr>
      <w:r>
        <w:rPr>
          <w:rFonts w:ascii="Arial" w:hAnsi="Arial" w:cs="Arial"/>
        </w:rPr>
        <w:lastRenderedPageBreak/>
        <w:tab/>
      </w:r>
      <w:r w:rsidRPr="00D27592">
        <w:rPr>
          <w:rFonts w:ascii="Arial" w:hAnsi="Arial" w:cs="Arial"/>
          <w:sz w:val="18"/>
          <w:szCs w:val="18"/>
        </w:rPr>
        <w:t>Table 1</w:t>
      </w:r>
    </w:p>
    <w:tbl>
      <w:tblPr>
        <w:tblStyle w:val="TableGrid"/>
        <w:tblW w:w="0" w:type="auto"/>
        <w:tblInd w:w="720" w:type="dxa"/>
        <w:tblLook w:val="04A0" w:firstRow="1" w:lastRow="0" w:firstColumn="1" w:lastColumn="0" w:noHBand="0" w:noVBand="1"/>
      </w:tblPr>
      <w:tblGrid>
        <w:gridCol w:w="4186"/>
        <w:gridCol w:w="3904"/>
      </w:tblGrid>
      <w:tr w:rsidR="002803E1" w14:paraId="6581AE8A" w14:textId="77777777" w:rsidTr="002803E1">
        <w:trPr>
          <w:trHeight w:val="591"/>
        </w:trPr>
        <w:tc>
          <w:tcPr>
            <w:tcW w:w="4405" w:type="dxa"/>
          </w:tcPr>
          <w:p w14:paraId="28CBC7B7" w14:textId="77777777" w:rsidR="002803E1" w:rsidRPr="002803E1" w:rsidRDefault="002803E1" w:rsidP="002803E1">
            <w:pPr>
              <w:pStyle w:val="NormalWeb"/>
              <w:jc w:val="center"/>
              <w:rPr>
                <w:rFonts w:ascii="Arial" w:hAnsi="Arial" w:cs="Arial"/>
                <w:b/>
              </w:rPr>
            </w:pPr>
            <w:r w:rsidRPr="002803E1">
              <w:rPr>
                <w:rFonts w:ascii="Arial" w:hAnsi="Arial" w:cs="Arial"/>
                <w:b/>
              </w:rPr>
              <w:t>Functions</w:t>
            </w:r>
          </w:p>
        </w:tc>
        <w:tc>
          <w:tcPr>
            <w:tcW w:w="4405" w:type="dxa"/>
          </w:tcPr>
          <w:p w14:paraId="2CB98DCD" w14:textId="77777777" w:rsidR="002803E1" w:rsidRPr="002803E1" w:rsidRDefault="002803E1" w:rsidP="002803E1">
            <w:pPr>
              <w:pStyle w:val="NormalWeb"/>
              <w:jc w:val="center"/>
              <w:rPr>
                <w:rFonts w:ascii="Arial" w:hAnsi="Arial" w:cs="Arial"/>
                <w:b/>
              </w:rPr>
            </w:pPr>
            <w:r w:rsidRPr="002803E1">
              <w:rPr>
                <w:rFonts w:ascii="Arial" w:hAnsi="Arial" w:cs="Arial"/>
                <w:b/>
              </w:rPr>
              <w:t>Yes/No</w:t>
            </w:r>
          </w:p>
        </w:tc>
      </w:tr>
      <w:tr w:rsidR="002803E1" w14:paraId="1904664E" w14:textId="77777777" w:rsidTr="002803E1">
        <w:trPr>
          <w:trHeight w:val="698"/>
        </w:trPr>
        <w:tc>
          <w:tcPr>
            <w:tcW w:w="4405" w:type="dxa"/>
          </w:tcPr>
          <w:p w14:paraId="3B11BF65" w14:textId="5CF8F839" w:rsidR="002803E1" w:rsidRDefault="002803E1" w:rsidP="00D27592">
            <w:pPr>
              <w:pStyle w:val="NormalWeb"/>
              <w:numPr>
                <w:ilvl w:val="0"/>
                <w:numId w:val="20"/>
              </w:numPr>
              <w:rPr>
                <w:rFonts w:ascii="Arial" w:hAnsi="Arial" w:cs="Arial"/>
              </w:rPr>
            </w:pPr>
            <w:r w:rsidRPr="002803E1">
              <w:rPr>
                <w:rFonts w:ascii="Arial" w:hAnsi="Arial" w:cs="Arial"/>
              </w:rPr>
              <w:t>Booking/managing appointments</w:t>
            </w:r>
          </w:p>
        </w:tc>
        <w:tc>
          <w:tcPr>
            <w:tcW w:w="4405" w:type="dxa"/>
          </w:tcPr>
          <w:p w14:paraId="32E868AC" w14:textId="77777777" w:rsidR="002803E1" w:rsidRDefault="002803E1" w:rsidP="002803E1">
            <w:pPr>
              <w:pStyle w:val="NormalWeb"/>
              <w:jc w:val="center"/>
              <w:rPr>
                <w:rFonts w:ascii="Arial" w:hAnsi="Arial" w:cs="Arial"/>
              </w:rPr>
            </w:pPr>
            <w:r>
              <w:rPr>
                <w:rFonts w:ascii="Arial" w:hAnsi="Arial" w:cs="Arial"/>
              </w:rPr>
              <w:t>Yes</w:t>
            </w:r>
          </w:p>
        </w:tc>
      </w:tr>
      <w:tr w:rsidR="002803E1" w14:paraId="4C20A7BF" w14:textId="77777777" w:rsidTr="002803E1">
        <w:trPr>
          <w:trHeight w:val="681"/>
        </w:trPr>
        <w:tc>
          <w:tcPr>
            <w:tcW w:w="4405" w:type="dxa"/>
          </w:tcPr>
          <w:p w14:paraId="58D56D51" w14:textId="05825F42" w:rsidR="002803E1" w:rsidRPr="002803E1" w:rsidRDefault="002803E1" w:rsidP="00D27592">
            <w:pPr>
              <w:pStyle w:val="NormalWeb"/>
              <w:numPr>
                <w:ilvl w:val="0"/>
                <w:numId w:val="20"/>
              </w:numPr>
              <w:rPr>
                <w:rFonts w:ascii="Arial" w:hAnsi="Arial" w:cs="Arial"/>
              </w:rPr>
            </w:pPr>
            <w:r w:rsidRPr="002803E1">
              <w:rPr>
                <w:rFonts w:ascii="Arial" w:hAnsi="Arial" w:cs="Arial"/>
              </w:rPr>
              <w:t>Ordering repeat prescriptions</w:t>
            </w:r>
          </w:p>
        </w:tc>
        <w:tc>
          <w:tcPr>
            <w:tcW w:w="4405" w:type="dxa"/>
          </w:tcPr>
          <w:p w14:paraId="0ECF91FF" w14:textId="77777777" w:rsidR="002803E1" w:rsidRDefault="002803E1" w:rsidP="002803E1">
            <w:pPr>
              <w:pStyle w:val="NormalWeb"/>
              <w:jc w:val="center"/>
              <w:rPr>
                <w:rFonts w:ascii="Arial" w:hAnsi="Arial" w:cs="Arial"/>
              </w:rPr>
            </w:pPr>
            <w:r>
              <w:rPr>
                <w:rFonts w:ascii="Arial" w:hAnsi="Arial" w:cs="Arial"/>
              </w:rPr>
              <w:t>No</w:t>
            </w:r>
          </w:p>
        </w:tc>
      </w:tr>
      <w:tr w:rsidR="002803E1" w14:paraId="0DF3642F" w14:textId="77777777" w:rsidTr="002803E1">
        <w:trPr>
          <w:trHeight w:val="704"/>
        </w:trPr>
        <w:tc>
          <w:tcPr>
            <w:tcW w:w="4405" w:type="dxa"/>
          </w:tcPr>
          <w:p w14:paraId="1BD02880" w14:textId="56CA72D0" w:rsidR="002803E1" w:rsidRPr="002803E1" w:rsidRDefault="002803E1" w:rsidP="00D27592">
            <w:pPr>
              <w:pStyle w:val="NormalWeb"/>
              <w:numPr>
                <w:ilvl w:val="0"/>
                <w:numId w:val="20"/>
              </w:numPr>
              <w:rPr>
                <w:rFonts w:ascii="Arial" w:hAnsi="Arial" w:cs="Arial"/>
              </w:rPr>
            </w:pPr>
            <w:r w:rsidRPr="002803E1">
              <w:rPr>
                <w:rFonts w:ascii="Arial" w:hAnsi="Arial" w:cs="Arial"/>
              </w:rPr>
              <w:t>Viewing GP health record</w:t>
            </w:r>
          </w:p>
        </w:tc>
        <w:tc>
          <w:tcPr>
            <w:tcW w:w="4405" w:type="dxa"/>
          </w:tcPr>
          <w:p w14:paraId="1BAE6F60" w14:textId="77777777" w:rsidR="002803E1" w:rsidRDefault="002803E1" w:rsidP="002803E1">
            <w:pPr>
              <w:pStyle w:val="NormalWeb"/>
              <w:jc w:val="center"/>
              <w:rPr>
                <w:rFonts w:ascii="Arial" w:hAnsi="Arial" w:cs="Arial"/>
              </w:rPr>
            </w:pPr>
            <w:r>
              <w:rPr>
                <w:rFonts w:ascii="Arial" w:hAnsi="Arial" w:cs="Arial"/>
              </w:rPr>
              <w:t>No</w:t>
            </w:r>
          </w:p>
        </w:tc>
      </w:tr>
      <w:tr w:rsidR="002803E1" w14:paraId="6FD8FC5D" w14:textId="77777777" w:rsidTr="002803E1">
        <w:trPr>
          <w:trHeight w:val="700"/>
        </w:trPr>
        <w:tc>
          <w:tcPr>
            <w:tcW w:w="4405" w:type="dxa"/>
          </w:tcPr>
          <w:p w14:paraId="4D571C4A" w14:textId="77777777" w:rsidR="002803E1" w:rsidRPr="002803E1" w:rsidRDefault="002803E1" w:rsidP="00D27592">
            <w:pPr>
              <w:pStyle w:val="NormalWeb"/>
              <w:numPr>
                <w:ilvl w:val="0"/>
                <w:numId w:val="20"/>
              </w:numPr>
              <w:jc w:val="center"/>
              <w:rPr>
                <w:rFonts w:ascii="Arial" w:hAnsi="Arial" w:cs="Arial"/>
              </w:rPr>
            </w:pPr>
            <w:r w:rsidRPr="002803E1">
              <w:rPr>
                <w:rFonts w:ascii="Arial" w:hAnsi="Arial" w:cs="Arial"/>
              </w:rPr>
              <w:t>Viewing hospital letters/results</w:t>
            </w:r>
          </w:p>
        </w:tc>
        <w:tc>
          <w:tcPr>
            <w:tcW w:w="4405" w:type="dxa"/>
          </w:tcPr>
          <w:p w14:paraId="21E52C16" w14:textId="77777777" w:rsidR="002803E1" w:rsidRDefault="002803E1" w:rsidP="002803E1">
            <w:pPr>
              <w:pStyle w:val="NormalWeb"/>
              <w:jc w:val="center"/>
              <w:rPr>
                <w:rFonts w:ascii="Arial" w:hAnsi="Arial" w:cs="Arial"/>
              </w:rPr>
            </w:pPr>
            <w:r>
              <w:rPr>
                <w:rFonts w:ascii="Arial" w:hAnsi="Arial" w:cs="Arial"/>
              </w:rPr>
              <w:t>Yes</w:t>
            </w:r>
          </w:p>
        </w:tc>
      </w:tr>
      <w:tr w:rsidR="002803E1" w14:paraId="15616732" w14:textId="77777777" w:rsidTr="001C587F">
        <w:trPr>
          <w:trHeight w:val="710"/>
        </w:trPr>
        <w:tc>
          <w:tcPr>
            <w:tcW w:w="4405" w:type="dxa"/>
          </w:tcPr>
          <w:p w14:paraId="72567AB6" w14:textId="59AB4386" w:rsidR="002803E1" w:rsidRPr="002803E1" w:rsidRDefault="002803E1" w:rsidP="00D27592">
            <w:pPr>
              <w:pStyle w:val="NormalWeb"/>
              <w:numPr>
                <w:ilvl w:val="0"/>
                <w:numId w:val="20"/>
              </w:numPr>
              <w:rPr>
                <w:rFonts w:ascii="Arial" w:hAnsi="Arial" w:cs="Arial"/>
              </w:rPr>
            </w:pPr>
            <w:r w:rsidRPr="002803E1">
              <w:rPr>
                <w:rFonts w:ascii="Arial" w:hAnsi="Arial" w:cs="Arial"/>
              </w:rPr>
              <w:t>Secure messaging with a clinical team</w:t>
            </w:r>
          </w:p>
        </w:tc>
        <w:tc>
          <w:tcPr>
            <w:tcW w:w="4405" w:type="dxa"/>
          </w:tcPr>
          <w:p w14:paraId="7AAE8CED" w14:textId="77777777" w:rsidR="002803E1" w:rsidRDefault="002803E1" w:rsidP="002803E1">
            <w:pPr>
              <w:pStyle w:val="NormalWeb"/>
              <w:jc w:val="center"/>
              <w:rPr>
                <w:rFonts w:ascii="Arial" w:hAnsi="Arial" w:cs="Arial"/>
              </w:rPr>
            </w:pPr>
            <w:r>
              <w:rPr>
                <w:rFonts w:ascii="Arial" w:hAnsi="Arial" w:cs="Arial"/>
              </w:rPr>
              <w:t>Yes</w:t>
            </w:r>
          </w:p>
        </w:tc>
      </w:tr>
      <w:tr w:rsidR="002803E1" w14:paraId="6D7A81A6" w14:textId="77777777" w:rsidTr="001C587F">
        <w:trPr>
          <w:trHeight w:val="693"/>
        </w:trPr>
        <w:tc>
          <w:tcPr>
            <w:tcW w:w="4405" w:type="dxa"/>
          </w:tcPr>
          <w:p w14:paraId="54C0AFD2" w14:textId="266E027B" w:rsidR="002803E1" w:rsidRPr="002803E1" w:rsidRDefault="002803E1" w:rsidP="00D27592">
            <w:pPr>
              <w:pStyle w:val="NormalWeb"/>
              <w:numPr>
                <w:ilvl w:val="0"/>
                <w:numId w:val="20"/>
              </w:numPr>
              <w:rPr>
                <w:rFonts w:ascii="Arial" w:hAnsi="Arial" w:cs="Arial"/>
              </w:rPr>
            </w:pPr>
            <w:r w:rsidRPr="002803E1">
              <w:rPr>
                <w:rFonts w:ascii="Arial" w:hAnsi="Arial" w:cs="Arial"/>
              </w:rPr>
              <w:t>Accessing a personalised care plan</w:t>
            </w:r>
          </w:p>
        </w:tc>
        <w:tc>
          <w:tcPr>
            <w:tcW w:w="4405" w:type="dxa"/>
          </w:tcPr>
          <w:p w14:paraId="7F25F024" w14:textId="77777777" w:rsidR="002803E1" w:rsidRDefault="002803E1" w:rsidP="002803E1">
            <w:pPr>
              <w:pStyle w:val="NormalWeb"/>
              <w:jc w:val="center"/>
              <w:rPr>
                <w:rFonts w:ascii="Arial" w:hAnsi="Arial" w:cs="Arial"/>
              </w:rPr>
            </w:pPr>
            <w:r>
              <w:rPr>
                <w:rFonts w:ascii="Arial" w:hAnsi="Arial" w:cs="Arial"/>
              </w:rPr>
              <w:t>Yes</w:t>
            </w:r>
          </w:p>
        </w:tc>
      </w:tr>
      <w:tr w:rsidR="002803E1" w14:paraId="36B99AA5" w14:textId="77777777" w:rsidTr="001C587F">
        <w:trPr>
          <w:trHeight w:val="702"/>
        </w:trPr>
        <w:tc>
          <w:tcPr>
            <w:tcW w:w="4405" w:type="dxa"/>
          </w:tcPr>
          <w:p w14:paraId="0FCC9ECA" w14:textId="01A37504" w:rsidR="002803E1" w:rsidRPr="002803E1" w:rsidRDefault="002803E1" w:rsidP="00D27592">
            <w:pPr>
              <w:pStyle w:val="NormalWeb"/>
              <w:numPr>
                <w:ilvl w:val="0"/>
                <w:numId w:val="20"/>
              </w:numPr>
              <w:rPr>
                <w:rFonts w:ascii="Arial" w:hAnsi="Arial" w:cs="Arial"/>
              </w:rPr>
            </w:pPr>
            <w:r w:rsidRPr="002803E1">
              <w:rPr>
                <w:rFonts w:ascii="Arial" w:hAnsi="Arial" w:cs="Arial"/>
              </w:rPr>
              <w:t>Contributing their own data (e.g., via remote monitoring)</w:t>
            </w:r>
          </w:p>
        </w:tc>
        <w:tc>
          <w:tcPr>
            <w:tcW w:w="4405" w:type="dxa"/>
          </w:tcPr>
          <w:p w14:paraId="37F46AFF" w14:textId="77777777" w:rsidR="002803E1" w:rsidRDefault="002803E1" w:rsidP="002803E1">
            <w:pPr>
              <w:pStyle w:val="NormalWeb"/>
              <w:jc w:val="center"/>
              <w:rPr>
                <w:rFonts w:ascii="Arial" w:hAnsi="Arial" w:cs="Arial"/>
              </w:rPr>
            </w:pPr>
            <w:r>
              <w:rPr>
                <w:rFonts w:ascii="Arial" w:hAnsi="Arial" w:cs="Arial"/>
              </w:rPr>
              <w:t>Yes</w:t>
            </w:r>
          </w:p>
        </w:tc>
      </w:tr>
    </w:tbl>
    <w:p w14:paraId="096E75E6" w14:textId="77777777" w:rsidR="000E4C28" w:rsidRPr="007B6AC5" w:rsidRDefault="001C587F" w:rsidP="001C587F">
      <w:pPr>
        <w:pStyle w:val="NormalWeb"/>
        <w:ind w:left="720" w:hanging="720"/>
        <w:rPr>
          <w:rFonts w:ascii="Arial" w:hAnsi="Arial" w:cs="Arial"/>
        </w:rPr>
      </w:pPr>
      <w:r>
        <w:rPr>
          <w:rFonts w:ascii="Arial" w:hAnsi="Arial" w:cs="Arial"/>
        </w:rPr>
        <w:tab/>
        <w:t>Please note that with regards to Table 1, functions a and e-g listed above are available but are not currently active in the Trust’s main patient-facing app.</w:t>
      </w:r>
    </w:p>
    <w:p w14:paraId="6DADB6BE" w14:textId="77777777" w:rsidR="003C7778" w:rsidRPr="003C7778" w:rsidRDefault="003C7778" w:rsidP="008D7EC8">
      <w:pPr>
        <w:rPr>
          <w:rFonts w:ascii="Arial" w:hAnsi="Arial" w:cs="Arial"/>
          <w:b/>
          <w:i/>
          <w:u w:val="single"/>
        </w:rPr>
      </w:pPr>
      <w:r w:rsidRPr="003C7778">
        <w:rPr>
          <w:rFonts w:ascii="Arial" w:hAnsi="Arial" w:cs="Arial"/>
          <w:b/>
          <w:i/>
          <w:u w:val="single"/>
        </w:rPr>
        <w:t>Digital Strategy</w:t>
      </w:r>
    </w:p>
    <w:p w14:paraId="3C488E16" w14:textId="77777777" w:rsidR="003C7778" w:rsidRDefault="003C7778" w:rsidP="008D7EC8">
      <w:pPr>
        <w:rPr>
          <w:rFonts w:ascii="Arial" w:hAnsi="Arial" w:cs="Arial"/>
          <w:b/>
          <w:i/>
        </w:rPr>
      </w:pPr>
    </w:p>
    <w:p w14:paraId="467FAD98" w14:textId="77777777" w:rsidR="003C7778" w:rsidRPr="003C7778" w:rsidRDefault="003C7778" w:rsidP="008D7EC8">
      <w:pPr>
        <w:rPr>
          <w:rFonts w:ascii="Arial" w:hAnsi="Arial" w:cs="Arial"/>
          <w:b/>
          <w:i/>
        </w:rPr>
      </w:pPr>
      <w:r w:rsidRPr="003C7778">
        <w:rPr>
          <w:rFonts w:ascii="Arial" w:hAnsi="Arial" w:cs="Arial"/>
          <w:b/>
          <w:i/>
        </w:rPr>
        <w:t>Q4.</w:t>
      </w:r>
      <w:r w:rsidRPr="003C7778">
        <w:rPr>
          <w:rFonts w:ascii="Arial" w:hAnsi="Arial" w:cs="Arial"/>
          <w:b/>
          <w:i/>
        </w:rPr>
        <w:tab/>
        <w:t xml:space="preserve">Have you approved a digital and data strategy for the 2025-2027 </w:t>
      </w:r>
      <w:r w:rsidRPr="003C7778">
        <w:rPr>
          <w:rFonts w:ascii="Arial" w:hAnsi="Arial" w:cs="Arial"/>
          <w:b/>
          <w:i/>
        </w:rPr>
        <w:tab/>
      </w:r>
      <w:r w:rsidRPr="003C7778">
        <w:rPr>
          <w:rFonts w:ascii="Arial" w:hAnsi="Arial" w:cs="Arial"/>
          <w:b/>
          <w:i/>
        </w:rPr>
        <w:tab/>
        <w:t xml:space="preserve">period that aligns with your nation's overarching digital health </w:t>
      </w:r>
      <w:r w:rsidRPr="003C7778">
        <w:rPr>
          <w:rFonts w:ascii="Arial" w:hAnsi="Arial" w:cs="Arial"/>
          <w:b/>
          <w:i/>
        </w:rPr>
        <w:tab/>
        <w:t>strategy?</w:t>
      </w:r>
    </w:p>
    <w:p w14:paraId="2B3384A0" w14:textId="77777777" w:rsidR="003C7778" w:rsidRDefault="003C7778" w:rsidP="008D7EC8">
      <w:pPr>
        <w:rPr>
          <w:rFonts w:ascii="Arial" w:hAnsi="Arial" w:cs="Arial"/>
          <w:color w:val="A6A6A6"/>
        </w:rPr>
      </w:pPr>
    </w:p>
    <w:p w14:paraId="7273B0E2" w14:textId="77777777" w:rsidR="00C43FF1" w:rsidRDefault="003C7778" w:rsidP="008D7EC8">
      <w:pPr>
        <w:rPr>
          <w:rFonts w:ascii="Arial" w:hAnsi="Arial" w:cs="Arial"/>
        </w:rPr>
      </w:pPr>
      <w:r w:rsidRPr="003C7778">
        <w:rPr>
          <w:rFonts w:ascii="Arial" w:hAnsi="Arial" w:cs="Arial"/>
        </w:rPr>
        <w:t>A4.</w:t>
      </w:r>
      <w:r w:rsidR="00CB1911">
        <w:rPr>
          <w:rFonts w:ascii="Arial" w:hAnsi="Arial" w:cs="Arial"/>
        </w:rPr>
        <w:tab/>
        <w:t xml:space="preserve">Yes, the Trust has approved a digital and data strategy for the 2025-2027 </w:t>
      </w:r>
      <w:r w:rsidR="00CB1911">
        <w:rPr>
          <w:rFonts w:ascii="Arial" w:hAnsi="Arial" w:cs="Arial"/>
        </w:rPr>
        <w:tab/>
        <w:t>period that aligns with the nation’s overarching digital health strategy.</w:t>
      </w:r>
    </w:p>
    <w:p w14:paraId="5B55C83C" w14:textId="77777777" w:rsidR="003C7778" w:rsidRDefault="003C7778" w:rsidP="008D7EC8">
      <w:pPr>
        <w:rPr>
          <w:rFonts w:ascii="Arial" w:hAnsi="Arial" w:cs="Arial"/>
        </w:rPr>
      </w:pPr>
    </w:p>
    <w:p w14:paraId="04EF82A3" w14:textId="77777777" w:rsidR="003C7778" w:rsidRDefault="003C7778" w:rsidP="008D7EC8">
      <w:pPr>
        <w:rPr>
          <w:rFonts w:ascii="Arial" w:hAnsi="Arial" w:cs="Arial"/>
          <w:b/>
          <w:i/>
          <w:u w:val="single"/>
        </w:rPr>
      </w:pPr>
      <w:r w:rsidRPr="003C7778">
        <w:rPr>
          <w:rFonts w:ascii="Arial" w:hAnsi="Arial" w:cs="Arial"/>
          <w:b/>
          <w:i/>
          <w:u w:val="single"/>
        </w:rPr>
        <w:t>Leadership Roles</w:t>
      </w:r>
    </w:p>
    <w:p w14:paraId="73735CB6" w14:textId="77777777" w:rsidR="003C7778" w:rsidRPr="003C7778" w:rsidRDefault="003C7778" w:rsidP="008D7EC8">
      <w:pPr>
        <w:rPr>
          <w:rFonts w:ascii="Arial" w:hAnsi="Arial" w:cs="Arial"/>
          <w:b/>
          <w:i/>
          <w:u w:val="single"/>
        </w:rPr>
      </w:pPr>
    </w:p>
    <w:p w14:paraId="2BB8A67B" w14:textId="77777777" w:rsidR="003C7778" w:rsidRDefault="003C7778" w:rsidP="003C7778">
      <w:pPr>
        <w:rPr>
          <w:rFonts w:asciiTheme="minorHAnsi" w:hAnsiTheme="minorHAnsi" w:cstheme="minorBidi"/>
          <w:sz w:val="20"/>
          <w:szCs w:val="20"/>
        </w:rPr>
      </w:pPr>
      <w:r>
        <w:rPr>
          <w:rFonts w:ascii="Arial" w:hAnsi="Arial" w:cs="Arial"/>
          <w:b/>
          <w:i/>
        </w:rPr>
        <w:t>Q5.</w:t>
      </w:r>
      <w:r>
        <w:rPr>
          <w:rFonts w:ascii="Arial" w:hAnsi="Arial" w:cs="Arial"/>
          <w:b/>
          <w:i/>
        </w:rPr>
        <w:tab/>
      </w:r>
      <w:r w:rsidRPr="003C7778">
        <w:rPr>
          <w:rFonts w:ascii="Arial" w:hAnsi="Arial" w:cs="Arial"/>
          <w:b/>
          <w:i/>
        </w:rPr>
        <w:t xml:space="preserve">Please provide the approximate Full-Time Equivalent (FTE) for the </w:t>
      </w:r>
      <w:r>
        <w:rPr>
          <w:rFonts w:ascii="Arial" w:hAnsi="Arial" w:cs="Arial"/>
          <w:b/>
          <w:i/>
        </w:rPr>
        <w:tab/>
      </w:r>
      <w:r w:rsidRPr="003C7778">
        <w:rPr>
          <w:rFonts w:ascii="Arial" w:hAnsi="Arial" w:cs="Arial"/>
          <w:b/>
          <w:i/>
        </w:rPr>
        <w:t>following roles:</w:t>
      </w:r>
    </w:p>
    <w:p w14:paraId="65D799F8" w14:textId="77777777" w:rsidR="003C7778" w:rsidRDefault="003C7778" w:rsidP="003C7778">
      <w:pPr>
        <w:rPr>
          <w:rFonts w:asciiTheme="minorHAnsi" w:hAnsiTheme="minorHAnsi" w:cstheme="minorBidi"/>
          <w:sz w:val="20"/>
          <w:szCs w:val="20"/>
        </w:rPr>
      </w:pPr>
    </w:p>
    <w:p w14:paraId="1B3A9E68" w14:textId="77777777" w:rsidR="003C7778" w:rsidRPr="001C587F" w:rsidRDefault="003C7778" w:rsidP="001C587F">
      <w:pPr>
        <w:pStyle w:val="ListParagraph"/>
        <w:numPr>
          <w:ilvl w:val="0"/>
          <w:numId w:val="13"/>
        </w:numPr>
        <w:rPr>
          <w:rFonts w:asciiTheme="minorHAnsi" w:hAnsiTheme="minorHAnsi" w:cstheme="minorBidi"/>
          <w:b/>
          <w:i/>
          <w:sz w:val="28"/>
          <w:szCs w:val="20"/>
        </w:rPr>
      </w:pPr>
      <w:r w:rsidRPr="003C7778">
        <w:rPr>
          <w:rFonts w:asciiTheme="minorHAnsi" w:hAnsiTheme="minorHAnsi" w:cstheme="minorBidi"/>
          <w:b/>
          <w:i/>
          <w:sz w:val="28"/>
          <w:szCs w:val="20"/>
        </w:rPr>
        <w:t>Chief Information Officer (CIO) / Chief Digital &amp; Information Officer (CDIO)</w:t>
      </w:r>
    </w:p>
    <w:p w14:paraId="32DBB10E" w14:textId="77777777" w:rsidR="003C7778" w:rsidRPr="001C587F" w:rsidRDefault="003C7778" w:rsidP="001C587F">
      <w:pPr>
        <w:pStyle w:val="ListParagraph"/>
        <w:numPr>
          <w:ilvl w:val="0"/>
          <w:numId w:val="13"/>
        </w:numPr>
        <w:rPr>
          <w:rFonts w:asciiTheme="minorHAnsi" w:hAnsiTheme="minorHAnsi" w:cstheme="minorBidi"/>
          <w:b/>
          <w:i/>
          <w:sz w:val="28"/>
          <w:szCs w:val="20"/>
        </w:rPr>
      </w:pPr>
      <w:r w:rsidRPr="003C7778">
        <w:rPr>
          <w:rFonts w:asciiTheme="minorHAnsi" w:hAnsiTheme="minorHAnsi" w:cstheme="minorBidi"/>
          <w:b/>
          <w:i/>
          <w:sz w:val="28"/>
          <w:szCs w:val="20"/>
        </w:rPr>
        <w:t>Chief Clinical Information Officer (CCIO) / Chief Nursing Information Officer (CNIO)</w:t>
      </w:r>
    </w:p>
    <w:p w14:paraId="3124458C" w14:textId="77777777" w:rsidR="003C7778" w:rsidRPr="001C587F" w:rsidRDefault="003C7778" w:rsidP="001C587F">
      <w:pPr>
        <w:pStyle w:val="ListParagraph"/>
        <w:numPr>
          <w:ilvl w:val="0"/>
          <w:numId w:val="13"/>
        </w:numPr>
        <w:rPr>
          <w:rFonts w:asciiTheme="minorHAnsi" w:hAnsiTheme="minorHAnsi" w:cstheme="minorBidi"/>
          <w:b/>
          <w:i/>
          <w:sz w:val="28"/>
          <w:szCs w:val="20"/>
        </w:rPr>
      </w:pPr>
      <w:r w:rsidRPr="003C7778">
        <w:rPr>
          <w:rFonts w:asciiTheme="minorHAnsi" w:hAnsiTheme="minorHAnsi" w:cstheme="minorBidi"/>
          <w:b/>
          <w:i/>
          <w:sz w:val="28"/>
          <w:szCs w:val="20"/>
        </w:rPr>
        <w:t>Director/Head of Digital Transformation or Strategy</w:t>
      </w:r>
    </w:p>
    <w:p w14:paraId="578CCF12" w14:textId="77777777" w:rsidR="001C587F" w:rsidRDefault="003C7778" w:rsidP="001C587F">
      <w:pPr>
        <w:pStyle w:val="ListParagraph"/>
        <w:numPr>
          <w:ilvl w:val="0"/>
          <w:numId w:val="13"/>
        </w:numPr>
        <w:rPr>
          <w:rFonts w:asciiTheme="minorHAnsi" w:hAnsiTheme="minorHAnsi" w:cstheme="minorBidi"/>
          <w:b/>
          <w:i/>
          <w:sz w:val="28"/>
          <w:szCs w:val="20"/>
        </w:rPr>
      </w:pPr>
      <w:r w:rsidRPr="003C7778">
        <w:rPr>
          <w:rFonts w:asciiTheme="minorHAnsi" w:hAnsiTheme="minorHAnsi" w:cstheme="minorBidi"/>
          <w:b/>
          <w:i/>
          <w:sz w:val="28"/>
          <w:szCs w:val="20"/>
        </w:rPr>
        <w:t>Director/Head of Data or Analytics</w:t>
      </w:r>
    </w:p>
    <w:p w14:paraId="6186226F" w14:textId="47510644" w:rsidR="003C7778" w:rsidRPr="00D27592" w:rsidRDefault="003C7778" w:rsidP="00D27592">
      <w:pPr>
        <w:pStyle w:val="ListParagraph"/>
        <w:numPr>
          <w:ilvl w:val="0"/>
          <w:numId w:val="13"/>
        </w:numPr>
        <w:rPr>
          <w:rFonts w:asciiTheme="minorHAnsi" w:hAnsiTheme="minorHAnsi" w:cstheme="minorBidi"/>
          <w:b/>
          <w:i/>
          <w:sz w:val="28"/>
          <w:szCs w:val="20"/>
        </w:rPr>
      </w:pPr>
      <w:r w:rsidRPr="001C587F">
        <w:rPr>
          <w:rFonts w:asciiTheme="minorHAnsi" w:hAnsiTheme="minorHAnsi" w:cstheme="minorBidi"/>
          <w:b/>
          <w:i/>
          <w:sz w:val="28"/>
          <w:szCs w:val="20"/>
        </w:rPr>
        <w:lastRenderedPageBreak/>
        <w:t>Director/Head of System Integration or Partnerships</w:t>
      </w:r>
    </w:p>
    <w:p w14:paraId="71E3F2DC" w14:textId="77777777" w:rsidR="003C7778" w:rsidRPr="001C587F" w:rsidRDefault="003C7778" w:rsidP="001C587F">
      <w:pPr>
        <w:pStyle w:val="ListParagraph"/>
        <w:numPr>
          <w:ilvl w:val="0"/>
          <w:numId w:val="13"/>
        </w:numPr>
        <w:rPr>
          <w:rFonts w:asciiTheme="minorHAnsi" w:hAnsiTheme="minorHAnsi" w:cstheme="minorBidi"/>
          <w:b/>
          <w:i/>
          <w:sz w:val="28"/>
          <w:szCs w:val="20"/>
        </w:rPr>
      </w:pPr>
      <w:r w:rsidRPr="003C7778">
        <w:rPr>
          <w:rFonts w:asciiTheme="minorHAnsi" w:hAnsiTheme="minorHAnsi" w:cstheme="minorBidi"/>
          <w:b/>
          <w:i/>
          <w:sz w:val="28"/>
          <w:szCs w:val="20"/>
        </w:rPr>
        <w:t>Data Scientist</w:t>
      </w:r>
    </w:p>
    <w:p w14:paraId="50E8C966" w14:textId="77777777" w:rsidR="003C7778" w:rsidRPr="001C587F" w:rsidRDefault="003C7778" w:rsidP="001C587F">
      <w:pPr>
        <w:pStyle w:val="ListParagraph"/>
        <w:numPr>
          <w:ilvl w:val="0"/>
          <w:numId w:val="13"/>
        </w:numPr>
        <w:rPr>
          <w:rFonts w:asciiTheme="minorHAnsi" w:hAnsiTheme="minorHAnsi" w:cstheme="minorBidi"/>
          <w:b/>
          <w:i/>
          <w:sz w:val="28"/>
          <w:szCs w:val="20"/>
        </w:rPr>
      </w:pPr>
      <w:r w:rsidRPr="003C7778">
        <w:rPr>
          <w:rFonts w:asciiTheme="minorHAnsi" w:hAnsiTheme="minorHAnsi" w:cstheme="minorBidi"/>
          <w:b/>
          <w:i/>
          <w:sz w:val="28"/>
          <w:szCs w:val="20"/>
        </w:rPr>
        <w:t>AI Specialist / AI Engineer</w:t>
      </w:r>
    </w:p>
    <w:p w14:paraId="0D83220D" w14:textId="77777777" w:rsidR="003C7778" w:rsidRPr="003C7778" w:rsidRDefault="003C7778" w:rsidP="003C7778">
      <w:pPr>
        <w:pStyle w:val="ListParagraph"/>
        <w:numPr>
          <w:ilvl w:val="0"/>
          <w:numId w:val="13"/>
        </w:numPr>
        <w:rPr>
          <w:rFonts w:asciiTheme="minorHAnsi" w:hAnsiTheme="minorHAnsi" w:cstheme="minorBidi"/>
          <w:b/>
          <w:i/>
          <w:sz w:val="28"/>
          <w:szCs w:val="20"/>
        </w:rPr>
      </w:pPr>
      <w:r w:rsidRPr="003C7778">
        <w:rPr>
          <w:rFonts w:asciiTheme="minorHAnsi" w:hAnsiTheme="minorHAnsi" w:cstheme="minorBidi"/>
          <w:b/>
          <w:i/>
          <w:sz w:val="28"/>
          <w:szCs w:val="20"/>
        </w:rPr>
        <w:t>User Experience (UX) Designer / Researcher</w:t>
      </w:r>
    </w:p>
    <w:p w14:paraId="7ABE17F3" w14:textId="77777777" w:rsidR="003C7778" w:rsidRDefault="003C7778" w:rsidP="008D7EC8">
      <w:pPr>
        <w:rPr>
          <w:rFonts w:ascii="Arial" w:hAnsi="Arial" w:cs="Arial"/>
          <w:b/>
          <w:i/>
        </w:rPr>
      </w:pPr>
    </w:p>
    <w:p w14:paraId="69A9AD33" w14:textId="0A6A2896" w:rsidR="00CB1911" w:rsidRDefault="001C587F" w:rsidP="008D7EC8">
      <w:pPr>
        <w:rPr>
          <w:rFonts w:ascii="Arial" w:hAnsi="Arial" w:cs="Arial"/>
        </w:rPr>
      </w:pPr>
      <w:r>
        <w:rPr>
          <w:rFonts w:ascii="Arial" w:hAnsi="Arial" w:cs="Arial"/>
        </w:rPr>
        <w:t xml:space="preserve">A5. </w:t>
      </w:r>
      <w:r>
        <w:rPr>
          <w:rFonts w:ascii="Arial" w:hAnsi="Arial" w:cs="Arial"/>
        </w:rPr>
        <w:tab/>
        <w:t>Please see Table 2</w:t>
      </w:r>
      <w:r w:rsidR="00CB1911">
        <w:rPr>
          <w:rFonts w:ascii="Arial" w:hAnsi="Arial" w:cs="Arial"/>
        </w:rPr>
        <w:t xml:space="preserve"> below for a breakdown of the approximate FTE for the </w:t>
      </w:r>
      <w:r w:rsidR="00CB1911">
        <w:rPr>
          <w:rFonts w:ascii="Arial" w:hAnsi="Arial" w:cs="Arial"/>
        </w:rPr>
        <w:tab/>
        <w:t>listed roles.</w:t>
      </w:r>
    </w:p>
    <w:p w14:paraId="25A3B9B7" w14:textId="1518764D" w:rsidR="00D27592" w:rsidRPr="00D27592" w:rsidRDefault="00D27592" w:rsidP="008D7EC8">
      <w:pPr>
        <w:rPr>
          <w:rFonts w:ascii="Arial" w:hAnsi="Arial" w:cs="Arial"/>
          <w:sz w:val="18"/>
        </w:rPr>
      </w:pPr>
    </w:p>
    <w:p w14:paraId="667F3320" w14:textId="66BA602C" w:rsidR="00D27592" w:rsidRPr="00D27592" w:rsidRDefault="00D27592" w:rsidP="008D7EC8">
      <w:pPr>
        <w:rPr>
          <w:rFonts w:ascii="Arial" w:hAnsi="Arial" w:cs="Arial"/>
          <w:sz w:val="18"/>
        </w:rPr>
      </w:pPr>
      <w:r w:rsidRPr="00D27592">
        <w:rPr>
          <w:rFonts w:ascii="Arial" w:hAnsi="Arial" w:cs="Arial"/>
          <w:sz w:val="18"/>
        </w:rPr>
        <w:tab/>
        <w:t>Table 2</w:t>
      </w:r>
    </w:p>
    <w:p w14:paraId="2D667B55" w14:textId="77777777" w:rsidR="00CB1911" w:rsidRDefault="00CB1911" w:rsidP="008D7EC8">
      <w:pPr>
        <w:rPr>
          <w:rFonts w:ascii="Arial" w:hAnsi="Arial" w:cs="Arial"/>
        </w:rPr>
      </w:pPr>
    </w:p>
    <w:tbl>
      <w:tblPr>
        <w:tblStyle w:val="TableGrid"/>
        <w:tblW w:w="0" w:type="auto"/>
        <w:tblLook w:val="04A0" w:firstRow="1" w:lastRow="0" w:firstColumn="1" w:lastColumn="0" w:noHBand="0" w:noVBand="1"/>
      </w:tblPr>
      <w:tblGrid>
        <w:gridCol w:w="4405"/>
        <w:gridCol w:w="4405"/>
      </w:tblGrid>
      <w:tr w:rsidR="00CB1911" w14:paraId="46FEC1C4" w14:textId="77777777" w:rsidTr="00692070">
        <w:trPr>
          <w:trHeight w:val="557"/>
        </w:trPr>
        <w:tc>
          <w:tcPr>
            <w:tcW w:w="4405" w:type="dxa"/>
          </w:tcPr>
          <w:p w14:paraId="4F9644BE" w14:textId="77777777" w:rsidR="00CB1911" w:rsidRDefault="00CB1911" w:rsidP="008D7EC8">
            <w:pPr>
              <w:rPr>
                <w:rFonts w:ascii="Arial" w:hAnsi="Arial" w:cs="Arial"/>
              </w:rPr>
            </w:pPr>
            <w:r>
              <w:rPr>
                <w:rFonts w:ascii="Arial" w:hAnsi="Arial" w:cs="Arial"/>
              </w:rPr>
              <w:t>Role</w:t>
            </w:r>
          </w:p>
        </w:tc>
        <w:tc>
          <w:tcPr>
            <w:tcW w:w="4405" w:type="dxa"/>
          </w:tcPr>
          <w:p w14:paraId="52D81732" w14:textId="370F387B" w:rsidR="00CB1911" w:rsidRDefault="00CB1911" w:rsidP="008D7EC8">
            <w:pPr>
              <w:rPr>
                <w:rFonts w:ascii="Arial" w:hAnsi="Arial" w:cs="Arial"/>
              </w:rPr>
            </w:pPr>
            <w:r>
              <w:rPr>
                <w:rFonts w:ascii="Arial" w:hAnsi="Arial" w:cs="Arial"/>
              </w:rPr>
              <w:t>Approximate Full-Time Equivalent</w:t>
            </w:r>
            <w:r w:rsidR="006C2EBC">
              <w:rPr>
                <w:rFonts w:ascii="Arial" w:hAnsi="Arial" w:cs="Arial"/>
              </w:rPr>
              <w:t xml:space="preserve"> (FTE)</w:t>
            </w:r>
          </w:p>
        </w:tc>
      </w:tr>
      <w:tr w:rsidR="00CB1911" w14:paraId="548C3A90" w14:textId="77777777" w:rsidTr="00692070">
        <w:trPr>
          <w:trHeight w:val="835"/>
        </w:trPr>
        <w:tc>
          <w:tcPr>
            <w:tcW w:w="4405" w:type="dxa"/>
          </w:tcPr>
          <w:p w14:paraId="365C458F" w14:textId="77777777" w:rsidR="00CB1911" w:rsidRDefault="00CB1911" w:rsidP="00CB1911">
            <w:pPr>
              <w:rPr>
                <w:rFonts w:ascii="Arial" w:hAnsi="Arial" w:cs="Arial"/>
              </w:rPr>
            </w:pPr>
            <w:r w:rsidRPr="00CB1911">
              <w:rPr>
                <w:rFonts w:ascii="Arial" w:hAnsi="Arial" w:cs="Arial"/>
              </w:rPr>
              <w:t>Chief Information Officer (CIO) / Chief Digital &amp; Information Officer (CDIO)</w:t>
            </w:r>
          </w:p>
        </w:tc>
        <w:tc>
          <w:tcPr>
            <w:tcW w:w="4405" w:type="dxa"/>
          </w:tcPr>
          <w:p w14:paraId="0CE55220" w14:textId="77777777" w:rsidR="00CB1911" w:rsidRDefault="00CB1911" w:rsidP="008D7EC8">
            <w:pPr>
              <w:rPr>
                <w:rFonts w:ascii="Arial" w:hAnsi="Arial" w:cs="Arial"/>
              </w:rPr>
            </w:pPr>
            <w:r>
              <w:rPr>
                <w:rFonts w:ascii="Arial" w:hAnsi="Arial" w:cs="Arial"/>
              </w:rPr>
              <w:t>Nil</w:t>
            </w:r>
          </w:p>
        </w:tc>
      </w:tr>
      <w:tr w:rsidR="00CB1911" w14:paraId="0EA031C6" w14:textId="77777777" w:rsidTr="00692070">
        <w:trPr>
          <w:trHeight w:val="846"/>
        </w:trPr>
        <w:tc>
          <w:tcPr>
            <w:tcW w:w="4405" w:type="dxa"/>
          </w:tcPr>
          <w:p w14:paraId="22AF9535" w14:textId="77777777" w:rsidR="00CB1911" w:rsidRPr="00CB1911" w:rsidRDefault="00855137" w:rsidP="008D7EC8">
            <w:pPr>
              <w:rPr>
                <w:rFonts w:ascii="Arial" w:hAnsi="Arial" w:cs="Arial"/>
              </w:rPr>
            </w:pPr>
            <w:r w:rsidRPr="00855137">
              <w:rPr>
                <w:rFonts w:ascii="Arial" w:hAnsi="Arial" w:cs="Arial"/>
              </w:rPr>
              <w:t>Chief Clinical Information Officer</w:t>
            </w:r>
            <w:r>
              <w:rPr>
                <w:rFonts w:ascii="Arial" w:hAnsi="Arial" w:cs="Arial"/>
              </w:rPr>
              <w:t xml:space="preserve"> (CCIO)</w:t>
            </w:r>
          </w:p>
        </w:tc>
        <w:tc>
          <w:tcPr>
            <w:tcW w:w="4405" w:type="dxa"/>
          </w:tcPr>
          <w:p w14:paraId="44FBE580" w14:textId="77777777" w:rsidR="00CB1911" w:rsidRDefault="00855137" w:rsidP="008D7EC8">
            <w:pPr>
              <w:rPr>
                <w:rFonts w:ascii="Arial" w:hAnsi="Arial" w:cs="Arial"/>
              </w:rPr>
            </w:pPr>
            <w:r>
              <w:rPr>
                <w:rFonts w:ascii="Arial" w:hAnsi="Arial" w:cs="Arial"/>
              </w:rPr>
              <w:t>0.6</w:t>
            </w:r>
          </w:p>
        </w:tc>
      </w:tr>
      <w:tr w:rsidR="00855137" w14:paraId="55B3ADD2" w14:textId="77777777" w:rsidTr="00692070">
        <w:trPr>
          <w:trHeight w:val="846"/>
        </w:trPr>
        <w:tc>
          <w:tcPr>
            <w:tcW w:w="4405" w:type="dxa"/>
          </w:tcPr>
          <w:p w14:paraId="32A23D57" w14:textId="77777777" w:rsidR="00855137" w:rsidRPr="00855137" w:rsidRDefault="00855137" w:rsidP="008D7EC8">
            <w:pPr>
              <w:rPr>
                <w:rFonts w:ascii="Arial" w:hAnsi="Arial" w:cs="Arial"/>
              </w:rPr>
            </w:pPr>
            <w:r w:rsidRPr="00855137">
              <w:rPr>
                <w:rFonts w:ascii="Arial" w:hAnsi="Arial" w:cs="Arial"/>
              </w:rPr>
              <w:t>Chief Nursing &amp; Midwifery Information Officer</w:t>
            </w:r>
          </w:p>
        </w:tc>
        <w:tc>
          <w:tcPr>
            <w:tcW w:w="4405" w:type="dxa"/>
          </w:tcPr>
          <w:p w14:paraId="1518063A" w14:textId="77777777" w:rsidR="00855137" w:rsidRDefault="00855137" w:rsidP="008D7EC8">
            <w:pPr>
              <w:rPr>
                <w:rFonts w:ascii="Arial" w:hAnsi="Arial" w:cs="Arial"/>
              </w:rPr>
            </w:pPr>
            <w:r>
              <w:rPr>
                <w:rFonts w:ascii="Arial" w:hAnsi="Arial" w:cs="Arial"/>
              </w:rPr>
              <w:t>1</w:t>
            </w:r>
          </w:p>
        </w:tc>
      </w:tr>
      <w:tr w:rsidR="00CB1911" w14:paraId="57128224" w14:textId="77777777" w:rsidTr="00692070">
        <w:trPr>
          <w:trHeight w:val="847"/>
        </w:trPr>
        <w:tc>
          <w:tcPr>
            <w:tcW w:w="4405" w:type="dxa"/>
          </w:tcPr>
          <w:p w14:paraId="69202774" w14:textId="77777777" w:rsidR="00CB1911" w:rsidRPr="00CB1911" w:rsidRDefault="00CB1911" w:rsidP="008D7EC8">
            <w:pPr>
              <w:rPr>
                <w:rFonts w:ascii="Arial" w:hAnsi="Arial" w:cs="Arial"/>
              </w:rPr>
            </w:pPr>
            <w:r w:rsidRPr="00CB1911">
              <w:rPr>
                <w:rFonts w:ascii="Arial" w:hAnsi="Arial" w:cs="Arial"/>
              </w:rPr>
              <w:t>Director/Head of Digital Transformation or Strategy</w:t>
            </w:r>
          </w:p>
        </w:tc>
        <w:tc>
          <w:tcPr>
            <w:tcW w:w="4405" w:type="dxa"/>
          </w:tcPr>
          <w:p w14:paraId="11968900" w14:textId="77777777" w:rsidR="00CB1911" w:rsidRDefault="00CB1911" w:rsidP="008D7EC8">
            <w:pPr>
              <w:rPr>
                <w:rFonts w:ascii="Arial" w:hAnsi="Arial" w:cs="Arial"/>
              </w:rPr>
            </w:pPr>
            <w:r w:rsidRPr="00CB1911">
              <w:rPr>
                <w:rFonts w:ascii="Arial" w:hAnsi="Arial" w:cs="Arial"/>
              </w:rPr>
              <w:t xml:space="preserve">Part of the role of Assistant Director </w:t>
            </w:r>
            <w:r w:rsidR="00855137">
              <w:rPr>
                <w:rFonts w:ascii="Arial" w:hAnsi="Arial" w:cs="Arial"/>
              </w:rPr>
              <w:t xml:space="preserve">of </w:t>
            </w:r>
            <w:r w:rsidRPr="00CB1911">
              <w:rPr>
                <w:rFonts w:ascii="Arial" w:hAnsi="Arial" w:cs="Arial"/>
              </w:rPr>
              <w:t>Digital Services</w:t>
            </w:r>
          </w:p>
        </w:tc>
      </w:tr>
      <w:tr w:rsidR="00CB1911" w14:paraId="25AB504B" w14:textId="77777777" w:rsidTr="00692070">
        <w:trPr>
          <w:trHeight w:val="842"/>
        </w:trPr>
        <w:tc>
          <w:tcPr>
            <w:tcW w:w="4405" w:type="dxa"/>
          </w:tcPr>
          <w:p w14:paraId="7C17814E" w14:textId="77777777" w:rsidR="00CB1911" w:rsidRPr="00CB1911" w:rsidRDefault="00CB1911" w:rsidP="008D7EC8">
            <w:pPr>
              <w:rPr>
                <w:rFonts w:ascii="Arial" w:hAnsi="Arial" w:cs="Arial"/>
              </w:rPr>
            </w:pPr>
            <w:r w:rsidRPr="00CB1911">
              <w:rPr>
                <w:rFonts w:ascii="Arial" w:hAnsi="Arial" w:cs="Arial"/>
              </w:rPr>
              <w:t>Director/Head of Data or Analytics</w:t>
            </w:r>
          </w:p>
        </w:tc>
        <w:tc>
          <w:tcPr>
            <w:tcW w:w="4405" w:type="dxa"/>
          </w:tcPr>
          <w:p w14:paraId="2CC8928F" w14:textId="77777777" w:rsidR="00CB1911" w:rsidRDefault="00CB1911" w:rsidP="008D7EC8">
            <w:pPr>
              <w:rPr>
                <w:rFonts w:ascii="Arial" w:hAnsi="Arial" w:cs="Arial"/>
              </w:rPr>
            </w:pPr>
            <w:r w:rsidRPr="00CB1911">
              <w:rPr>
                <w:rFonts w:ascii="Arial" w:hAnsi="Arial" w:cs="Arial"/>
              </w:rPr>
              <w:t xml:space="preserve">Part of the role of Assistant Director </w:t>
            </w:r>
            <w:r w:rsidR="00855137">
              <w:rPr>
                <w:rFonts w:ascii="Arial" w:hAnsi="Arial" w:cs="Arial"/>
              </w:rPr>
              <w:t xml:space="preserve">of </w:t>
            </w:r>
            <w:r w:rsidRPr="00CB1911">
              <w:rPr>
                <w:rFonts w:ascii="Arial" w:hAnsi="Arial" w:cs="Arial"/>
              </w:rPr>
              <w:t>Performance</w:t>
            </w:r>
          </w:p>
        </w:tc>
      </w:tr>
      <w:tr w:rsidR="00CB1911" w14:paraId="09F3607E" w14:textId="77777777" w:rsidTr="00692070">
        <w:trPr>
          <w:trHeight w:val="840"/>
        </w:trPr>
        <w:tc>
          <w:tcPr>
            <w:tcW w:w="4405" w:type="dxa"/>
          </w:tcPr>
          <w:p w14:paraId="383406A4" w14:textId="77777777" w:rsidR="00CB1911" w:rsidRPr="00CB1911" w:rsidRDefault="00CB1911" w:rsidP="008D7EC8">
            <w:pPr>
              <w:rPr>
                <w:rFonts w:ascii="Arial" w:hAnsi="Arial" w:cs="Arial"/>
              </w:rPr>
            </w:pPr>
            <w:r w:rsidRPr="00CB1911">
              <w:rPr>
                <w:rFonts w:ascii="Arial" w:hAnsi="Arial" w:cs="Arial"/>
              </w:rPr>
              <w:t>Director/Head of System Integration or Partnerships</w:t>
            </w:r>
          </w:p>
        </w:tc>
        <w:tc>
          <w:tcPr>
            <w:tcW w:w="4405" w:type="dxa"/>
          </w:tcPr>
          <w:p w14:paraId="3EEFA0AA" w14:textId="77777777" w:rsidR="00CB1911" w:rsidRDefault="00942503" w:rsidP="008D7EC8">
            <w:pPr>
              <w:rPr>
                <w:rFonts w:ascii="Arial" w:hAnsi="Arial" w:cs="Arial"/>
              </w:rPr>
            </w:pPr>
            <w:r w:rsidRPr="00942503">
              <w:rPr>
                <w:rFonts w:ascii="Arial" w:hAnsi="Arial" w:cs="Arial"/>
              </w:rPr>
              <w:t>Part of the role of Assistant Director Digital Services</w:t>
            </w:r>
          </w:p>
        </w:tc>
      </w:tr>
      <w:tr w:rsidR="00CB1911" w14:paraId="645521E2" w14:textId="77777777" w:rsidTr="00692070">
        <w:trPr>
          <w:trHeight w:val="682"/>
        </w:trPr>
        <w:tc>
          <w:tcPr>
            <w:tcW w:w="4405" w:type="dxa"/>
          </w:tcPr>
          <w:p w14:paraId="58C9873B" w14:textId="77777777" w:rsidR="00CB1911" w:rsidRPr="00CB1911" w:rsidRDefault="00CB1911" w:rsidP="008D7EC8">
            <w:pPr>
              <w:rPr>
                <w:rFonts w:ascii="Arial" w:hAnsi="Arial" w:cs="Arial"/>
              </w:rPr>
            </w:pPr>
            <w:r w:rsidRPr="00CB1911">
              <w:rPr>
                <w:rFonts w:ascii="Arial" w:hAnsi="Arial" w:cs="Arial"/>
              </w:rPr>
              <w:t>Data Scientist</w:t>
            </w:r>
          </w:p>
        </w:tc>
        <w:tc>
          <w:tcPr>
            <w:tcW w:w="4405" w:type="dxa"/>
          </w:tcPr>
          <w:p w14:paraId="4655CAE2" w14:textId="77777777" w:rsidR="00CB1911" w:rsidRDefault="00855137" w:rsidP="008D7EC8">
            <w:pPr>
              <w:rPr>
                <w:rFonts w:ascii="Arial" w:hAnsi="Arial" w:cs="Arial"/>
              </w:rPr>
            </w:pPr>
            <w:r>
              <w:rPr>
                <w:rFonts w:ascii="Arial" w:hAnsi="Arial" w:cs="Arial"/>
              </w:rPr>
              <w:t>Part of the role of Business Intelligence Team Lead</w:t>
            </w:r>
          </w:p>
        </w:tc>
      </w:tr>
      <w:tr w:rsidR="00CB1911" w14:paraId="53573ACD" w14:textId="77777777" w:rsidTr="00692070">
        <w:trPr>
          <w:trHeight w:val="707"/>
        </w:trPr>
        <w:tc>
          <w:tcPr>
            <w:tcW w:w="4405" w:type="dxa"/>
          </w:tcPr>
          <w:p w14:paraId="3101B684" w14:textId="77777777" w:rsidR="00CB1911" w:rsidRPr="00CB1911" w:rsidRDefault="00CB1911" w:rsidP="008D7EC8">
            <w:pPr>
              <w:rPr>
                <w:rFonts w:ascii="Arial" w:hAnsi="Arial" w:cs="Arial"/>
              </w:rPr>
            </w:pPr>
            <w:r w:rsidRPr="00CB1911">
              <w:rPr>
                <w:rFonts w:ascii="Arial" w:hAnsi="Arial" w:cs="Arial"/>
              </w:rPr>
              <w:t>AI Specialist / AI Engineer</w:t>
            </w:r>
          </w:p>
        </w:tc>
        <w:tc>
          <w:tcPr>
            <w:tcW w:w="4405" w:type="dxa"/>
          </w:tcPr>
          <w:p w14:paraId="29C3B082" w14:textId="77777777" w:rsidR="00CB1911" w:rsidRDefault="00942503" w:rsidP="008D7EC8">
            <w:pPr>
              <w:rPr>
                <w:rFonts w:ascii="Arial" w:hAnsi="Arial" w:cs="Arial"/>
              </w:rPr>
            </w:pPr>
            <w:r>
              <w:rPr>
                <w:rFonts w:ascii="Arial" w:hAnsi="Arial" w:cs="Arial"/>
              </w:rPr>
              <w:t>Nil</w:t>
            </w:r>
          </w:p>
        </w:tc>
      </w:tr>
      <w:tr w:rsidR="00CB1911" w14:paraId="1A02F128" w14:textId="77777777" w:rsidTr="00692070">
        <w:trPr>
          <w:trHeight w:val="844"/>
        </w:trPr>
        <w:tc>
          <w:tcPr>
            <w:tcW w:w="4405" w:type="dxa"/>
          </w:tcPr>
          <w:p w14:paraId="5477A090" w14:textId="77777777" w:rsidR="00CB1911" w:rsidRPr="00CB1911" w:rsidRDefault="00CB1911" w:rsidP="008D7EC8">
            <w:pPr>
              <w:rPr>
                <w:rFonts w:ascii="Arial" w:hAnsi="Arial" w:cs="Arial"/>
              </w:rPr>
            </w:pPr>
            <w:r w:rsidRPr="00CB1911">
              <w:rPr>
                <w:rFonts w:ascii="Arial" w:hAnsi="Arial" w:cs="Arial"/>
              </w:rPr>
              <w:t>User Experience (UX) Designer / Researcher</w:t>
            </w:r>
          </w:p>
        </w:tc>
        <w:tc>
          <w:tcPr>
            <w:tcW w:w="4405" w:type="dxa"/>
          </w:tcPr>
          <w:p w14:paraId="0C57A934" w14:textId="77777777" w:rsidR="00CB1911" w:rsidRDefault="00942503" w:rsidP="008D7EC8">
            <w:pPr>
              <w:rPr>
                <w:rFonts w:ascii="Arial" w:hAnsi="Arial" w:cs="Arial"/>
              </w:rPr>
            </w:pPr>
            <w:r>
              <w:rPr>
                <w:rFonts w:ascii="Arial" w:hAnsi="Arial" w:cs="Arial"/>
              </w:rPr>
              <w:t>N/A</w:t>
            </w:r>
          </w:p>
        </w:tc>
      </w:tr>
    </w:tbl>
    <w:p w14:paraId="7DEA4705" w14:textId="77777777" w:rsidR="00CB1911" w:rsidRDefault="00CB1911" w:rsidP="008D7EC8">
      <w:pPr>
        <w:rPr>
          <w:rFonts w:ascii="Arial" w:hAnsi="Arial" w:cs="Arial"/>
        </w:rPr>
      </w:pPr>
    </w:p>
    <w:p w14:paraId="1FB39390" w14:textId="38D573AF" w:rsidR="00942503" w:rsidRPr="003C7778" w:rsidRDefault="00942503" w:rsidP="008D7EC8">
      <w:pPr>
        <w:rPr>
          <w:rFonts w:ascii="Arial" w:hAnsi="Arial" w:cs="Arial"/>
        </w:rPr>
      </w:pPr>
      <w:r>
        <w:rPr>
          <w:rFonts w:ascii="Arial" w:hAnsi="Arial" w:cs="Arial"/>
        </w:rPr>
        <w:t>Please note that with regard to the table above that the approximate F</w:t>
      </w:r>
      <w:r w:rsidR="006C2EBC">
        <w:rPr>
          <w:rFonts w:ascii="Arial" w:hAnsi="Arial" w:cs="Arial"/>
        </w:rPr>
        <w:t xml:space="preserve">ull </w:t>
      </w:r>
      <w:r>
        <w:rPr>
          <w:rFonts w:ascii="Arial" w:hAnsi="Arial" w:cs="Arial"/>
        </w:rPr>
        <w:t>T</w:t>
      </w:r>
      <w:r w:rsidR="006C2EBC">
        <w:rPr>
          <w:rFonts w:ascii="Arial" w:hAnsi="Arial" w:cs="Arial"/>
        </w:rPr>
        <w:t xml:space="preserve">ime Equivalent </w:t>
      </w:r>
      <w:r>
        <w:rPr>
          <w:rFonts w:ascii="Arial" w:hAnsi="Arial" w:cs="Arial"/>
        </w:rPr>
        <w:t>for User Experience (UX) Designer / Research is not applicable, as the Trust does not develop this system.</w:t>
      </w:r>
    </w:p>
    <w:sectPr w:rsidR="00942503" w:rsidRPr="003C7778" w:rsidSect="00F63055">
      <w:footerReference w:type="default" r:id="rId18"/>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5D1745" w14:textId="77777777" w:rsidR="003D003D" w:rsidRDefault="003D003D">
      <w:r>
        <w:separator/>
      </w:r>
    </w:p>
  </w:endnote>
  <w:endnote w:type="continuationSeparator" w:id="0">
    <w:p w14:paraId="7152B17C" w14:textId="77777777" w:rsidR="003D003D" w:rsidRDefault="003D0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759BF5" w14:textId="77777777" w:rsidR="00C41FBC" w:rsidRDefault="00C41F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FCD95" w14:textId="77777777" w:rsidR="00F63055" w:rsidRDefault="00F63055">
    <w:pPr>
      <w:pStyle w:val="Footer"/>
      <w:jc w:val="center"/>
      <w:rPr>
        <w:rFonts w:ascii="Arial" w:hAnsi="Arial" w:cs="Arial"/>
        <w:noProof/>
        <w:sz w:val="18"/>
      </w:rPr>
    </w:pPr>
    <w:r>
      <w:rPr>
        <w:rFonts w:ascii="Arial" w:hAnsi="Arial" w:cs="Arial"/>
        <w:noProof/>
        <w:sz w:val="18"/>
      </w:rPr>
      <w:t>Lough House, Church Street, Newtownards, BT23 4AS</w:t>
    </w:r>
  </w:p>
  <w:p w14:paraId="260E8EC5" w14:textId="77777777" w:rsidR="00F63055" w:rsidRDefault="00F63055">
    <w:pPr>
      <w:pStyle w:val="Footer"/>
      <w:jc w:val="center"/>
    </w:pPr>
    <w:r>
      <w:rPr>
        <w:rFonts w:ascii="Arial" w:hAnsi="Arial" w:cs="Arial"/>
        <w:noProof/>
        <w:sz w:val="18"/>
      </w:rPr>
      <w:t xml:space="preserve">Tel: 028 91512210 Email: informationgovernance@setrust.hscni.net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8AAFB" w14:textId="77777777" w:rsidR="00C41FBC" w:rsidRDefault="00C41FB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946493"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7DE339BC"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756DD9" w14:textId="77777777" w:rsidR="003D003D" w:rsidRDefault="003D003D">
      <w:r>
        <w:separator/>
      </w:r>
    </w:p>
  </w:footnote>
  <w:footnote w:type="continuationSeparator" w:id="0">
    <w:p w14:paraId="2F523B5D" w14:textId="77777777" w:rsidR="003D003D" w:rsidRDefault="003D00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B25CA" w14:textId="77777777" w:rsidR="00C41FBC" w:rsidRDefault="00C41F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8E660" w14:textId="77777777" w:rsidR="00C41FBC" w:rsidRDefault="00C41F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B22E8" w14:textId="77777777" w:rsidR="00C41FBC" w:rsidRDefault="00C41F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610CF"/>
    <w:multiLevelType w:val="hybridMultilevel"/>
    <w:tmpl w:val="63B0CB8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515111"/>
    <w:multiLevelType w:val="hybridMultilevel"/>
    <w:tmpl w:val="E35CCA66"/>
    <w:lvl w:ilvl="0" w:tplc="08090019">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23D5A7C"/>
    <w:multiLevelType w:val="hybridMultilevel"/>
    <w:tmpl w:val="84484376"/>
    <w:lvl w:ilvl="0" w:tplc="0C2AF4F2">
      <w:start w:val="1"/>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208670FB"/>
    <w:multiLevelType w:val="multilevel"/>
    <w:tmpl w:val="5EB814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B80D07"/>
    <w:multiLevelType w:val="hybridMultilevel"/>
    <w:tmpl w:val="65248232"/>
    <w:lvl w:ilvl="0" w:tplc="08090019">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2E704BDB"/>
    <w:multiLevelType w:val="hybridMultilevel"/>
    <w:tmpl w:val="46CA2C7E"/>
    <w:lvl w:ilvl="0" w:tplc="64ACA62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32D377E6"/>
    <w:multiLevelType w:val="hybridMultilevel"/>
    <w:tmpl w:val="98EE7922"/>
    <w:lvl w:ilvl="0" w:tplc="12968478">
      <w:start w:val="1"/>
      <w:numFmt w:val="upperLetter"/>
      <w:lvlText w:val="%1."/>
      <w:lvlJc w:val="left"/>
      <w:pPr>
        <w:ind w:left="720" w:hanging="360"/>
      </w:pPr>
      <w:rPr>
        <w:rFonts w:hint="default"/>
        <w:color w:val="A6A6A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0907423"/>
    <w:multiLevelType w:val="multilevel"/>
    <w:tmpl w:val="4F7820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6B27EA"/>
    <w:multiLevelType w:val="hybridMultilevel"/>
    <w:tmpl w:val="CD3E4B76"/>
    <w:lvl w:ilvl="0" w:tplc="9D60F9D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565675BE"/>
    <w:multiLevelType w:val="hybridMultilevel"/>
    <w:tmpl w:val="887ED8D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7AE6EA7"/>
    <w:multiLevelType w:val="hybridMultilevel"/>
    <w:tmpl w:val="AEAC94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599448DD"/>
    <w:multiLevelType w:val="multilevel"/>
    <w:tmpl w:val="EFCCFB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C067A4"/>
    <w:multiLevelType w:val="hybridMultilevel"/>
    <w:tmpl w:val="8F34325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3" w15:restartNumberingAfterBreak="0">
    <w:nsid w:val="616647FB"/>
    <w:multiLevelType w:val="hybridMultilevel"/>
    <w:tmpl w:val="C1E4F664"/>
    <w:lvl w:ilvl="0" w:tplc="6AD01FA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6EC55DF9"/>
    <w:multiLevelType w:val="hybridMultilevel"/>
    <w:tmpl w:val="0B68F84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F2E7621"/>
    <w:multiLevelType w:val="hybridMultilevel"/>
    <w:tmpl w:val="BD804762"/>
    <w:lvl w:ilvl="0" w:tplc="6A5837A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73E60603"/>
    <w:multiLevelType w:val="hybridMultilevel"/>
    <w:tmpl w:val="C0A635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76271A22"/>
    <w:multiLevelType w:val="multilevel"/>
    <w:tmpl w:val="7C4868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3"/>
  </w:num>
  <w:num w:numId="2">
    <w:abstractNumId w:val="12"/>
  </w:num>
  <w:num w:numId="3">
    <w:abstractNumId w:val="0"/>
  </w:num>
  <w:num w:numId="4">
    <w:abstractNumId w:val="6"/>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7"/>
    <w:lvlOverride w:ilvl="0">
      <w:lvl w:ilvl="0">
        <w:numFmt w:val="decimal"/>
        <w:lvlText w:val=""/>
        <w:lvlJc w:val="left"/>
      </w:lvl>
    </w:lvlOverride>
    <w:lvlOverride w:ilvl="1">
      <w:lvl w:ilvl="1">
        <w:start w:val="1"/>
        <w:numFmt w:val="decimal"/>
        <w:lvlText w:val="%2."/>
        <w:lvlJc w:val="left"/>
        <w:pPr>
          <w:ind w:left="0" w:firstLine="0"/>
        </w:pPr>
        <w:rPr>
          <w:rFonts w:ascii="Courier New" w:hAnsi="Courier New" w:cs="Times New Roman" w:hint="default"/>
          <w:sz w:val="20"/>
        </w:rPr>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8">
    <w:abstractNumId w:val="16"/>
  </w:num>
  <w:num w:numId="9">
    <w:abstractNumId w:val="1"/>
  </w:num>
  <w:num w:numId="10">
    <w:abstractNumId w:val="4"/>
  </w:num>
  <w:num w:numId="11">
    <w:abstractNumId w:val="11"/>
  </w:num>
  <w:num w:numId="12">
    <w:abstractNumId w:val="11"/>
    <w:lvlOverride w:ilvl="0">
      <w:lvl w:ilvl="0">
        <w:numFmt w:val="decimal"/>
        <w:lvlText w:val=""/>
        <w:lvlJc w:val="left"/>
      </w:lvl>
    </w:lvlOverride>
    <w:lvlOverride w:ilvl="1">
      <w:lvl w:ilvl="1">
        <w:start w:val="1"/>
        <w:numFmt w:val="decimal"/>
        <w:lvlText w:val="%2."/>
        <w:lvlJc w:val="left"/>
        <w:pPr>
          <w:ind w:left="0" w:firstLine="0"/>
        </w:pPr>
        <w:rPr>
          <w:rFonts w:ascii="Courier New" w:hAnsi="Courier New" w:cs="Times New Roman" w:hint="default"/>
          <w:sz w:val="20"/>
        </w:rPr>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13">
    <w:abstractNumId w:val="5"/>
  </w:num>
  <w:num w:numId="14">
    <w:abstractNumId w:val="8"/>
  </w:num>
  <w:num w:numId="15">
    <w:abstractNumId w:val="15"/>
  </w:num>
  <w:num w:numId="16">
    <w:abstractNumId w:val="2"/>
  </w:num>
  <w:num w:numId="17">
    <w:abstractNumId w:val="3"/>
  </w:num>
  <w:num w:numId="18">
    <w:abstractNumId w:val="10"/>
  </w:num>
  <w:num w:numId="19">
    <w:abstractNumId w:val="14"/>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GB" w:vendorID="64" w:dllVersion="131078" w:nlCheck="1" w:checkStyle="0"/>
  <w:activeWritingStyle w:appName="MSWord" w:lang="en-A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202E3"/>
    <w:rsid w:val="0003215F"/>
    <w:rsid w:val="00046C06"/>
    <w:rsid w:val="00054B24"/>
    <w:rsid w:val="00084032"/>
    <w:rsid w:val="000C57A2"/>
    <w:rsid w:val="000E4C28"/>
    <w:rsid w:val="000F01CA"/>
    <w:rsid w:val="000F1530"/>
    <w:rsid w:val="0010069C"/>
    <w:rsid w:val="001116B7"/>
    <w:rsid w:val="0014247E"/>
    <w:rsid w:val="00161B76"/>
    <w:rsid w:val="00171EAE"/>
    <w:rsid w:val="001B7574"/>
    <w:rsid w:val="001C587F"/>
    <w:rsid w:val="001D1B8C"/>
    <w:rsid w:val="001D27F4"/>
    <w:rsid w:val="001F2907"/>
    <w:rsid w:val="0022021B"/>
    <w:rsid w:val="00222763"/>
    <w:rsid w:val="00222938"/>
    <w:rsid w:val="00226125"/>
    <w:rsid w:val="00230CD5"/>
    <w:rsid w:val="002803E1"/>
    <w:rsid w:val="00292B34"/>
    <w:rsid w:val="002C4EC2"/>
    <w:rsid w:val="002E0B06"/>
    <w:rsid w:val="002F4AEC"/>
    <w:rsid w:val="002F6CD5"/>
    <w:rsid w:val="00304151"/>
    <w:rsid w:val="0031295E"/>
    <w:rsid w:val="00350AAE"/>
    <w:rsid w:val="00357F15"/>
    <w:rsid w:val="00360E63"/>
    <w:rsid w:val="00361B76"/>
    <w:rsid w:val="00382AD8"/>
    <w:rsid w:val="003866B8"/>
    <w:rsid w:val="003B7445"/>
    <w:rsid w:val="003C7778"/>
    <w:rsid w:val="003D003D"/>
    <w:rsid w:val="003E45E6"/>
    <w:rsid w:val="003F1B38"/>
    <w:rsid w:val="004178AF"/>
    <w:rsid w:val="00433290"/>
    <w:rsid w:val="00444374"/>
    <w:rsid w:val="004619CC"/>
    <w:rsid w:val="00463B95"/>
    <w:rsid w:val="0048379F"/>
    <w:rsid w:val="004900FE"/>
    <w:rsid w:val="00495B07"/>
    <w:rsid w:val="0049696F"/>
    <w:rsid w:val="004A4FB7"/>
    <w:rsid w:val="004E4FB5"/>
    <w:rsid w:val="004F6F08"/>
    <w:rsid w:val="005230B1"/>
    <w:rsid w:val="00555834"/>
    <w:rsid w:val="00565F01"/>
    <w:rsid w:val="005A6757"/>
    <w:rsid w:val="005C1D07"/>
    <w:rsid w:val="005C3BDB"/>
    <w:rsid w:val="005C41B2"/>
    <w:rsid w:val="005E6221"/>
    <w:rsid w:val="005F26F7"/>
    <w:rsid w:val="005F47A6"/>
    <w:rsid w:val="006214ED"/>
    <w:rsid w:val="00630C74"/>
    <w:rsid w:val="00692070"/>
    <w:rsid w:val="00696803"/>
    <w:rsid w:val="006B4A9D"/>
    <w:rsid w:val="006C2EBC"/>
    <w:rsid w:val="006E0E90"/>
    <w:rsid w:val="006F0915"/>
    <w:rsid w:val="0071530F"/>
    <w:rsid w:val="00731922"/>
    <w:rsid w:val="00744B7E"/>
    <w:rsid w:val="007514A2"/>
    <w:rsid w:val="00761C22"/>
    <w:rsid w:val="00782E48"/>
    <w:rsid w:val="007A2C8D"/>
    <w:rsid w:val="007B6AC5"/>
    <w:rsid w:val="007D34AC"/>
    <w:rsid w:val="0081240E"/>
    <w:rsid w:val="008177D6"/>
    <w:rsid w:val="00855137"/>
    <w:rsid w:val="00862153"/>
    <w:rsid w:val="008858C6"/>
    <w:rsid w:val="00892CC9"/>
    <w:rsid w:val="008B6E1A"/>
    <w:rsid w:val="008D7EC8"/>
    <w:rsid w:val="008F04BD"/>
    <w:rsid w:val="008F1E57"/>
    <w:rsid w:val="009314B2"/>
    <w:rsid w:val="00936D08"/>
    <w:rsid w:val="00942503"/>
    <w:rsid w:val="00973961"/>
    <w:rsid w:val="009913A2"/>
    <w:rsid w:val="009C2A0F"/>
    <w:rsid w:val="009D40B5"/>
    <w:rsid w:val="00A33614"/>
    <w:rsid w:val="00A50A80"/>
    <w:rsid w:val="00A6460C"/>
    <w:rsid w:val="00A81BB3"/>
    <w:rsid w:val="00A936F4"/>
    <w:rsid w:val="00AB3FBE"/>
    <w:rsid w:val="00AC7BCC"/>
    <w:rsid w:val="00AF783E"/>
    <w:rsid w:val="00B036C5"/>
    <w:rsid w:val="00B231A2"/>
    <w:rsid w:val="00B408DE"/>
    <w:rsid w:val="00B92562"/>
    <w:rsid w:val="00B96B95"/>
    <w:rsid w:val="00BC4FFF"/>
    <w:rsid w:val="00BD5180"/>
    <w:rsid w:val="00BE1B48"/>
    <w:rsid w:val="00BE7F8E"/>
    <w:rsid w:val="00C12788"/>
    <w:rsid w:val="00C14A48"/>
    <w:rsid w:val="00C14E15"/>
    <w:rsid w:val="00C168A5"/>
    <w:rsid w:val="00C245FA"/>
    <w:rsid w:val="00C30718"/>
    <w:rsid w:val="00C33F3C"/>
    <w:rsid w:val="00C41FBC"/>
    <w:rsid w:val="00C43FF1"/>
    <w:rsid w:val="00C44976"/>
    <w:rsid w:val="00C767E4"/>
    <w:rsid w:val="00CB1911"/>
    <w:rsid w:val="00CC4004"/>
    <w:rsid w:val="00CD4ED7"/>
    <w:rsid w:val="00D14D02"/>
    <w:rsid w:val="00D27592"/>
    <w:rsid w:val="00D316B7"/>
    <w:rsid w:val="00D349AC"/>
    <w:rsid w:val="00D6444C"/>
    <w:rsid w:val="00D733E3"/>
    <w:rsid w:val="00DE0B0E"/>
    <w:rsid w:val="00E12827"/>
    <w:rsid w:val="00E14CF5"/>
    <w:rsid w:val="00E35E46"/>
    <w:rsid w:val="00E7082E"/>
    <w:rsid w:val="00E81CD1"/>
    <w:rsid w:val="00E97665"/>
    <w:rsid w:val="00EB57F4"/>
    <w:rsid w:val="00EC331D"/>
    <w:rsid w:val="00ED43D2"/>
    <w:rsid w:val="00EE7EAB"/>
    <w:rsid w:val="00F0665E"/>
    <w:rsid w:val="00F4689C"/>
    <w:rsid w:val="00F63055"/>
    <w:rsid w:val="00FA1329"/>
    <w:rsid w:val="00FD1C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23E063C"/>
  <w15:docId w15:val="{CE066486-621F-422A-AFD6-67C417AC5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PlainText">
    <w:name w:val="Plain Text"/>
    <w:basedOn w:val="Normal"/>
    <w:link w:val="PlainTextChar"/>
    <w:uiPriority w:val="99"/>
    <w:unhideWhenUsed/>
    <w:rsid w:val="00A936F4"/>
    <w:rPr>
      <w:rFonts w:ascii="Calibri" w:hAnsi="Calibri"/>
      <w:sz w:val="22"/>
      <w:szCs w:val="21"/>
      <w:lang w:eastAsia="en-GB"/>
    </w:rPr>
  </w:style>
  <w:style w:type="character" w:customStyle="1" w:styleId="PlainTextChar">
    <w:name w:val="Plain Text Char"/>
    <w:basedOn w:val="DefaultParagraphFont"/>
    <w:link w:val="PlainText"/>
    <w:uiPriority w:val="99"/>
    <w:rsid w:val="00A936F4"/>
    <w:rPr>
      <w:rFonts w:ascii="Calibri" w:hAnsi="Calibri"/>
      <w:sz w:val="22"/>
      <w:szCs w:val="21"/>
    </w:rPr>
  </w:style>
  <w:style w:type="table" w:styleId="TableGrid">
    <w:name w:val="Table Grid"/>
    <w:basedOn w:val="TableNormal"/>
    <w:rsid w:val="000840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4ED7"/>
    <w:pPr>
      <w:ind w:left="720"/>
    </w:pPr>
    <w:rPr>
      <w:rFonts w:ascii="Calibri" w:eastAsiaTheme="minorHAnsi" w:hAnsi="Calibri" w:cs="Calibri"/>
      <w:sz w:val="22"/>
      <w:szCs w:val="22"/>
    </w:rPr>
  </w:style>
  <w:style w:type="paragraph" w:customStyle="1" w:styleId="xmsonormal">
    <w:name w:val="x_msonormal"/>
    <w:basedOn w:val="Normal"/>
    <w:rsid w:val="004178AF"/>
    <w:rPr>
      <w:rFonts w:eastAsiaTheme="minorHAnsi"/>
      <w:lang w:eastAsia="en-GB"/>
    </w:rPr>
  </w:style>
  <w:style w:type="paragraph" w:customStyle="1" w:styleId="yiv2553465461msolistparagraph">
    <w:name w:val="yiv2553465461msolistparagraph"/>
    <w:basedOn w:val="Normal"/>
    <w:rsid w:val="00046C06"/>
    <w:pPr>
      <w:spacing w:before="100" w:beforeAutospacing="1" w:after="100" w:afterAutospacing="1"/>
    </w:pPr>
    <w:rPr>
      <w:rFonts w:ascii="Aptos" w:eastAsiaTheme="minorHAnsi" w:hAnsi="Aptos"/>
      <w:lang w:eastAsia="en-GB"/>
    </w:rPr>
  </w:style>
  <w:style w:type="paragraph" w:styleId="NormalWeb">
    <w:name w:val="Normal (Web)"/>
    <w:basedOn w:val="Normal"/>
    <w:uiPriority w:val="99"/>
    <w:unhideWhenUsed/>
    <w:rsid w:val="00C43FF1"/>
    <w:pPr>
      <w:spacing w:before="100" w:beforeAutospacing="1" w:after="100" w:afterAutospacing="1"/>
    </w:pPr>
    <w:rPr>
      <w:rFonts w:eastAsiaTheme="minorHAnsi"/>
      <w:lang w:eastAsia="en-GB"/>
    </w:rPr>
  </w:style>
  <w:style w:type="character" w:styleId="Strong">
    <w:name w:val="Strong"/>
    <w:basedOn w:val="DefaultParagraphFont"/>
    <w:uiPriority w:val="22"/>
    <w:qFormat/>
    <w:rsid w:val="00C43FF1"/>
    <w:rPr>
      <w:b/>
      <w:bCs/>
    </w:rPr>
  </w:style>
  <w:style w:type="paragraph" w:styleId="BalloonText">
    <w:name w:val="Balloon Text"/>
    <w:basedOn w:val="Normal"/>
    <w:link w:val="BalloonTextChar"/>
    <w:semiHidden/>
    <w:unhideWhenUsed/>
    <w:rsid w:val="006C2EBC"/>
    <w:rPr>
      <w:rFonts w:ascii="Segoe UI" w:hAnsi="Segoe UI" w:cs="Segoe UI"/>
      <w:sz w:val="18"/>
      <w:szCs w:val="18"/>
    </w:rPr>
  </w:style>
  <w:style w:type="character" w:customStyle="1" w:styleId="BalloonTextChar">
    <w:name w:val="Balloon Text Char"/>
    <w:basedOn w:val="DefaultParagraphFont"/>
    <w:link w:val="BalloonText"/>
    <w:semiHidden/>
    <w:rsid w:val="006C2EBC"/>
    <w:rPr>
      <w:rFonts w:ascii="Segoe UI" w:hAnsi="Segoe UI" w:cs="Segoe UI"/>
      <w:sz w:val="18"/>
      <w:szCs w:val="18"/>
      <w:lang w:eastAsia="en-US"/>
    </w:rPr>
  </w:style>
  <w:style w:type="character" w:styleId="CommentReference">
    <w:name w:val="annotation reference"/>
    <w:basedOn w:val="DefaultParagraphFont"/>
    <w:semiHidden/>
    <w:unhideWhenUsed/>
    <w:rsid w:val="006C2EBC"/>
    <w:rPr>
      <w:sz w:val="16"/>
      <w:szCs w:val="16"/>
    </w:rPr>
  </w:style>
  <w:style w:type="paragraph" w:styleId="CommentText">
    <w:name w:val="annotation text"/>
    <w:basedOn w:val="Normal"/>
    <w:link w:val="CommentTextChar"/>
    <w:semiHidden/>
    <w:unhideWhenUsed/>
    <w:rsid w:val="006C2EBC"/>
    <w:rPr>
      <w:sz w:val="20"/>
      <w:szCs w:val="20"/>
    </w:rPr>
  </w:style>
  <w:style w:type="character" w:customStyle="1" w:styleId="CommentTextChar">
    <w:name w:val="Comment Text Char"/>
    <w:basedOn w:val="DefaultParagraphFont"/>
    <w:link w:val="CommentText"/>
    <w:semiHidden/>
    <w:rsid w:val="006C2EBC"/>
    <w:rPr>
      <w:lang w:eastAsia="en-US"/>
    </w:rPr>
  </w:style>
  <w:style w:type="paragraph" w:styleId="CommentSubject">
    <w:name w:val="annotation subject"/>
    <w:basedOn w:val="CommentText"/>
    <w:next w:val="CommentText"/>
    <w:link w:val="CommentSubjectChar"/>
    <w:semiHidden/>
    <w:unhideWhenUsed/>
    <w:rsid w:val="006C2EBC"/>
    <w:rPr>
      <w:b/>
      <w:bCs/>
    </w:rPr>
  </w:style>
  <w:style w:type="character" w:customStyle="1" w:styleId="CommentSubjectChar">
    <w:name w:val="Comment Subject Char"/>
    <w:basedOn w:val="CommentTextChar"/>
    <w:link w:val="CommentSubject"/>
    <w:semiHidden/>
    <w:rsid w:val="006C2EBC"/>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158328">
      <w:bodyDiv w:val="1"/>
      <w:marLeft w:val="0"/>
      <w:marRight w:val="0"/>
      <w:marTop w:val="0"/>
      <w:marBottom w:val="0"/>
      <w:divBdr>
        <w:top w:val="none" w:sz="0" w:space="0" w:color="auto"/>
        <w:left w:val="none" w:sz="0" w:space="0" w:color="auto"/>
        <w:bottom w:val="none" w:sz="0" w:space="0" w:color="auto"/>
        <w:right w:val="none" w:sz="0" w:space="0" w:color="auto"/>
      </w:divBdr>
    </w:div>
    <w:div w:id="88696280">
      <w:bodyDiv w:val="1"/>
      <w:marLeft w:val="0"/>
      <w:marRight w:val="0"/>
      <w:marTop w:val="0"/>
      <w:marBottom w:val="0"/>
      <w:divBdr>
        <w:top w:val="none" w:sz="0" w:space="0" w:color="auto"/>
        <w:left w:val="none" w:sz="0" w:space="0" w:color="auto"/>
        <w:bottom w:val="none" w:sz="0" w:space="0" w:color="auto"/>
        <w:right w:val="none" w:sz="0" w:space="0" w:color="auto"/>
      </w:divBdr>
    </w:div>
    <w:div w:id="177547988">
      <w:bodyDiv w:val="1"/>
      <w:marLeft w:val="0"/>
      <w:marRight w:val="0"/>
      <w:marTop w:val="0"/>
      <w:marBottom w:val="0"/>
      <w:divBdr>
        <w:top w:val="none" w:sz="0" w:space="0" w:color="auto"/>
        <w:left w:val="none" w:sz="0" w:space="0" w:color="auto"/>
        <w:bottom w:val="none" w:sz="0" w:space="0" w:color="auto"/>
        <w:right w:val="none" w:sz="0" w:space="0" w:color="auto"/>
      </w:divBdr>
    </w:div>
    <w:div w:id="236860764">
      <w:bodyDiv w:val="1"/>
      <w:marLeft w:val="0"/>
      <w:marRight w:val="0"/>
      <w:marTop w:val="0"/>
      <w:marBottom w:val="0"/>
      <w:divBdr>
        <w:top w:val="none" w:sz="0" w:space="0" w:color="auto"/>
        <w:left w:val="none" w:sz="0" w:space="0" w:color="auto"/>
        <w:bottom w:val="none" w:sz="0" w:space="0" w:color="auto"/>
        <w:right w:val="none" w:sz="0" w:space="0" w:color="auto"/>
      </w:divBdr>
    </w:div>
    <w:div w:id="355276893">
      <w:bodyDiv w:val="1"/>
      <w:marLeft w:val="0"/>
      <w:marRight w:val="0"/>
      <w:marTop w:val="0"/>
      <w:marBottom w:val="0"/>
      <w:divBdr>
        <w:top w:val="none" w:sz="0" w:space="0" w:color="auto"/>
        <w:left w:val="none" w:sz="0" w:space="0" w:color="auto"/>
        <w:bottom w:val="none" w:sz="0" w:space="0" w:color="auto"/>
        <w:right w:val="none" w:sz="0" w:space="0" w:color="auto"/>
      </w:divBdr>
    </w:div>
    <w:div w:id="435290828">
      <w:bodyDiv w:val="1"/>
      <w:marLeft w:val="0"/>
      <w:marRight w:val="0"/>
      <w:marTop w:val="0"/>
      <w:marBottom w:val="0"/>
      <w:divBdr>
        <w:top w:val="none" w:sz="0" w:space="0" w:color="auto"/>
        <w:left w:val="none" w:sz="0" w:space="0" w:color="auto"/>
        <w:bottom w:val="none" w:sz="0" w:space="0" w:color="auto"/>
        <w:right w:val="none" w:sz="0" w:space="0" w:color="auto"/>
      </w:divBdr>
    </w:div>
    <w:div w:id="454829737">
      <w:bodyDiv w:val="1"/>
      <w:marLeft w:val="0"/>
      <w:marRight w:val="0"/>
      <w:marTop w:val="0"/>
      <w:marBottom w:val="0"/>
      <w:divBdr>
        <w:top w:val="none" w:sz="0" w:space="0" w:color="auto"/>
        <w:left w:val="none" w:sz="0" w:space="0" w:color="auto"/>
        <w:bottom w:val="none" w:sz="0" w:space="0" w:color="auto"/>
        <w:right w:val="none" w:sz="0" w:space="0" w:color="auto"/>
      </w:divBdr>
    </w:div>
    <w:div w:id="509107446">
      <w:bodyDiv w:val="1"/>
      <w:marLeft w:val="0"/>
      <w:marRight w:val="0"/>
      <w:marTop w:val="0"/>
      <w:marBottom w:val="0"/>
      <w:divBdr>
        <w:top w:val="none" w:sz="0" w:space="0" w:color="auto"/>
        <w:left w:val="none" w:sz="0" w:space="0" w:color="auto"/>
        <w:bottom w:val="none" w:sz="0" w:space="0" w:color="auto"/>
        <w:right w:val="none" w:sz="0" w:space="0" w:color="auto"/>
      </w:divBdr>
    </w:div>
    <w:div w:id="546181431">
      <w:bodyDiv w:val="1"/>
      <w:marLeft w:val="0"/>
      <w:marRight w:val="0"/>
      <w:marTop w:val="0"/>
      <w:marBottom w:val="0"/>
      <w:divBdr>
        <w:top w:val="none" w:sz="0" w:space="0" w:color="auto"/>
        <w:left w:val="none" w:sz="0" w:space="0" w:color="auto"/>
        <w:bottom w:val="none" w:sz="0" w:space="0" w:color="auto"/>
        <w:right w:val="none" w:sz="0" w:space="0" w:color="auto"/>
      </w:divBdr>
    </w:div>
    <w:div w:id="703946338">
      <w:bodyDiv w:val="1"/>
      <w:marLeft w:val="0"/>
      <w:marRight w:val="0"/>
      <w:marTop w:val="0"/>
      <w:marBottom w:val="0"/>
      <w:divBdr>
        <w:top w:val="none" w:sz="0" w:space="0" w:color="auto"/>
        <w:left w:val="none" w:sz="0" w:space="0" w:color="auto"/>
        <w:bottom w:val="none" w:sz="0" w:space="0" w:color="auto"/>
        <w:right w:val="none" w:sz="0" w:space="0" w:color="auto"/>
      </w:divBdr>
    </w:div>
    <w:div w:id="831532766">
      <w:bodyDiv w:val="1"/>
      <w:marLeft w:val="0"/>
      <w:marRight w:val="0"/>
      <w:marTop w:val="0"/>
      <w:marBottom w:val="0"/>
      <w:divBdr>
        <w:top w:val="none" w:sz="0" w:space="0" w:color="auto"/>
        <w:left w:val="none" w:sz="0" w:space="0" w:color="auto"/>
        <w:bottom w:val="none" w:sz="0" w:space="0" w:color="auto"/>
        <w:right w:val="none" w:sz="0" w:space="0" w:color="auto"/>
      </w:divBdr>
    </w:div>
    <w:div w:id="848715726">
      <w:bodyDiv w:val="1"/>
      <w:marLeft w:val="0"/>
      <w:marRight w:val="0"/>
      <w:marTop w:val="0"/>
      <w:marBottom w:val="0"/>
      <w:divBdr>
        <w:top w:val="none" w:sz="0" w:space="0" w:color="auto"/>
        <w:left w:val="none" w:sz="0" w:space="0" w:color="auto"/>
        <w:bottom w:val="none" w:sz="0" w:space="0" w:color="auto"/>
        <w:right w:val="none" w:sz="0" w:space="0" w:color="auto"/>
      </w:divBdr>
    </w:div>
    <w:div w:id="888153139">
      <w:bodyDiv w:val="1"/>
      <w:marLeft w:val="0"/>
      <w:marRight w:val="0"/>
      <w:marTop w:val="0"/>
      <w:marBottom w:val="0"/>
      <w:divBdr>
        <w:top w:val="none" w:sz="0" w:space="0" w:color="auto"/>
        <w:left w:val="none" w:sz="0" w:space="0" w:color="auto"/>
        <w:bottom w:val="none" w:sz="0" w:space="0" w:color="auto"/>
        <w:right w:val="none" w:sz="0" w:space="0" w:color="auto"/>
      </w:divBdr>
    </w:div>
    <w:div w:id="1030913859">
      <w:bodyDiv w:val="1"/>
      <w:marLeft w:val="0"/>
      <w:marRight w:val="0"/>
      <w:marTop w:val="0"/>
      <w:marBottom w:val="0"/>
      <w:divBdr>
        <w:top w:val="none" w:sz="0" w:space="0" w:color="auto"/>
        <w:left w:val="none" w:sz="0" w:space="0" w:color="auto"/>
        <w:bottom w:val="none" w:sz="0" w:space="0" w:color="auto"/>
        <w:right w:val="none" w:sz="0" w:space="0" w:color="auto"/>
      </w:divBdr>
    </w:div>
    <w:div w:id="1113093716">
      <w:bodyDiv w:val="1"/>
      <w:marLeft w:val="0"/>
      <w:marRight w:val="0"/>
      <w:marTop w:val="0"/>
      <w:marBottom w:val="0"/>
      <w:divBdr>
        <w:top w:val="none" w:sz="0" w:space="0" w:color="auto"/>
        <w:left w:val="none" w:sz="0" w:space="0" w:color="auto"/>
        <w:bottom w:val="none" w:sz="0" w:space="0" w:color="auto"/>
        <w:right w:val="none" w:sz="0" w:space="0" w:color="auto"/>
      </w:divBdr>
    </w:div>
    <w:div w:id="1117526382">
      <w:bodyDiv w:val="1"/>
      <w:marLeft w:val="0"/>
      <w:marRight w:val="0"/>
      <w:marTop w:val="0"/>
      <w:marBottom w:val="0"/>
      <w:divBdr>
        <w:top w:val="none" w:sz="0" w:space="0" w:color="auto"/>
        <w:left w:val="none" w:sz="0" w:space="0" w:color="auto"/>
        <w:bottom w:val="none" w:sz="0" w:space="0" w:color="auto"/>
        <w:right w:val="none" w:sz="0" w:space="0" w:color="auto"/>
      </w:divBdr>
    </w:div>
    <w:div w:id="1196164240">
      <w:bodyDiv w:val="1"/>
      <w:marLeft w:val="0"/>
      <w:marRight w:val="0"/>
      <w:marTop w:val="0"/>
      <w:marBottom w:val="0"/>
      <w:divBdr>
        <w:top w:val="none" w:sz="0" w:space="0" w:color="auto"/>
        <w:left w:val="none" w:sz="0" w:space="0" w:color="auto"/>
        <w:bottom w:val="none" w:sz="0" w:space="0" w:color="auto"/>
        <w:right w:val="none" w:sz="0" w:space="0" w:color="auto"/>
      </w:divBdr>
    </w:div>
    <w:div w:id="1456370431">
      <w:bodyDiv w:val="1"/>
      <w:marLeft w:val="0"/>
      <w:marRight w:val="0"/>
      <w:marTop w:val="0"/>
      <w:marBottom w:val="0"/>
      <w:divBdr>
        <w:top w:val="none" w:sz="0" w:space="0" w:color="auto"/>
        <w:left w:val="none" w:sz="0" w:space="0" w:color="auto"/>
        <w:bottom w:val="none" w:sz="0" w:space="0" w:color="auto"/>
        <w:right w:val="none" w:sz="0" w:space="0" w:color="auto"/>
      </w:divBdr>
    </w:div>
    <w:div w:id="1553077668">
      <w:bodyDiv w:val="1"/>
      <w:marLeft w:val="0"/>
      <w:marRight w:val="0"/>
      <w:marTop w:val="0"/>
      <w:marBottom w:val="0"/>
      <w:divBdr>
        <w:top w:val="none" w:sz="0" w:space="0" w:color="auto"/>
        <w:left w:val="none" w:sz="0" w:space="0" w:color="auto"/>
        <w:bottom w:val="none" w:sz="0" w:space="0" w:color="auto"/>
        <w:right w:val="none" w:sz="0" w:space="0" w:color="auto"/>
      </w:divBdr>
    </w:div>
    <w:div w:id="1561793561">
      <w:bodyDiv w:val="1"/>
      <w:marLeft w:val="0"/>
      <w:marRight w:val="0"/>
      <w:marTop w:val="0"/>
      <w:marBottom w:val="0"/>
      <w:divBdr>
        <w:top w:val="none" w:sz="0" w:space="0" w:color="auto"/>
        <w:left w:val="none" w:sz="0" w:space="0" w:color="auto"/>
        <w:bottom w:val="none" w:sz="0" w:space="0" w:color="auto"/>
        <w:right w:val="none" w:sz="0" w:space="0" w:color="auto"/>
      </w:divBdr>
    </w:div>
    <w:div w:id="1581451131">
      <w:bodyDiv w:val="1"/>
      <w:marLeft w:val="0"/>
      <w:marRight w:val="0"/>
      <w:marTop w:val="0"/>
      <w:marBottom w:val="0"/>
      <w:divBdr>
        <w:top w:val="none" w:sz="0" w:space="0" w:color="auto"/>
        <w:left w:val="none" w:sz="0" w:space="0" w:color="auto"/>
        <w:bottom w:val="none" w:sz="0" w:space="0" w:color="auto"/>
        <w:right w:val="none" w:sz="0" w:space="0" w:color="auto"/>
      </w:divBdr>
    </w:div>
    <w:div w:id="1750225830">
      <w:bodyDiv w:val="1"/>
      <w:marLeft w:val="0"/>
      <w:marRight w:val="0"/>
      <w:marTop w:val="0"/>
      <w:marBottom w:val="0"/>
      <w:divBdr>
        <w:top w:val="none" w:sz="0" w:space="0" w:color="auto"/>
        <w:left w:val="none" w:sz="0" w:space="0" w:color="auto"/>
        <w:bottom w:val="none" w:sz="0" w:space="0" w:color="auto"/>
        <w:right w:val="none" w:sz="0" w:space="0" w:color="auto"/>
      </w:divBdr>
    </w:div>
    <w:div w:id="1830630711">
      <w:bodyDiv w:val="1"/>
      <w:marLeft w:val="0"/>
      <w:marRight w:val="0"/>
      <w:marTop w:val="0"/>
      <w:marBottom w:val="0"/>
      <w:divBdr>
        <w:top w:val="none" w:sz="0" w:space="0" w:color="auto"/>
        <w:left w:val="none" w:sz="0" w:space="0" w:color="auto"/>
        <w:bottom w:val="none" w:sz="0" w:space="0" w:color="auto"/>
        <w:right w:val="none" w:sz="0" w:space="0" w:color="auto"/>
      </w:divBdr>
    </w:div>
    <w:div w:id="1875729487">
      <w:bodyDiv w:val="1"/>
      <w:marLeft w:val="0"/>
      <w:marRight w:val="0"/>
      <w:marTop w:val="0"/>
      <w:marBottom w:val="0"/>
      <w:divBdr>
        <w:top w:val="none" w:sz="0" w:space="0" w:color="auto"/>
        <w:left w:val="none" w:sz="0" w:space="0" w:color="auto"/>
        <w:bottom w:val="none" w:sz="0" w:space="0" w:color="auto"/>
        <w:right w:val="none" w:sz="0" w:space="0" w:color="auto"/>
      </w:divBdr>
    </w:div>
    <w:div w:id="1887373501">
      <w:bodyDiv w:val="1"/>
      <w:marLeft w:val="0"/>
      <w:marRight w:val="0"/>
      <w:marTop w:val="0"/>
      <w:marBottom w:val="0"/>
      <w:divBdr>
        <w:top w:val="none" w:sz="0" w:space="0" w:color="auto"/>
        <w:left w:val="none" w:sz="0" w:space="0" w:color="auto"/>
        <w:bottom w:val="none" w:sz="0" w:space="0" w:color="auto"/>
        <w:right w:val="none" w:sz="0" w:space="0" w:color="auto"/>
      </w:divBdr>
    </w:div>
    <w:div w:id="2022512313">
      <w:bodyDiv w:val="1"/>
      <w:marLeft w:val="0"/>
      <w:marRight w:val="0"/>
      <w:marTop w:val="0"/>
      <w:marBottom w:val="0"/>
      <w:divBdr>
        <w:top w:val="none" w:sz="0" w:space="0" w:color="auto"/>
        <w:left w:val="none" w:sz="0" w:space="0" w:color="auto"/>
        <w:bottom w:val="none" w:sz="0" w:space="0" w:color="auto"/>
        <w:right w:val="none" w:sz="0" w:space="0" w:color="auto"/>
      </w:divBdr>
    </w:div>
    <w:div w:id="208197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E53BDA-788C-42C7-ACDF-0FA2F41E992C}">
  <ds:schemaRefs>
    <ds:schemaRef ds:uri="http://purl.org/dc/terms/"/>
    <ds:schemaRef ds:uri="http://schemas.microsoft.com/office/2006/documentManagement/types"/>
    <ds:schemaRef ds:uri="http://purl.org/dc/dcmitype/"/>
    <ds:schemaRef ds:uri="b3dc380d-405f-413a-9d35-a0cd7734a424"/>
    <ds:schemaRef ds:uri="3cccb2b0-893e-4aac-b4d5-c5d3a13080b9"/>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ABE8962F-B522-4A66-84D5-3EBA376B0C32}">
  <ds:schemaRefs>
    <ds:schemaRef ds:uri="http://schemas.microsoft.com/sharepoint/v3/contenttype/forms"/>
  </ds:schemaRefs>
</ds:datastoreItem>
</file>

<file path=customXml/itemProps3.xml><?xml version="1.0" encoding="utf-8"?>
<ds:datastoreItem xmlns:ds="http://schemas.openxmlformats.org/officeDocument/2006/customXml" ds:itemID="{CE1E0D14-2E2B-48C2-9724-1C0B482030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93F882-2B66-4EF9-A597-845615CC9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788</Words>
  <Characters>4495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5273</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USER</dc:creator>
  <cp:lastModifiedBy>Ian Nesbitt</cp:lastModifiedBy>
  <cp:revision>4</cp:revision>
  <cp:lastPrinted>2025-09-23T09:27:00Z</cp:lastPrinted>
  <dcterms:created xsi:type="dcterms:W3CDTF">2025-09-03T13:48:00Z</dcterms:created>
  <dcterms:modified xsi:type="dcterms:W3CDTF">2025-09-23T09:27:00Z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