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899ED4" w14:textId="77777777" w:rsidR="00FC4A8C" w:rsidRDefault="00FC4A8C" w:rsidP="00350AAE">
      <w:pPr>
        <w:ind w:left="5040" w:hanging="5040"/>
        <w:rPr>
          <w:rFonts w:ascii="Arial" w:hAnsi="Arial" w:cs="Arial"/>
        </w:rPr>
      </w:pPr>
    </w:p>
    <w:p w14:paraId="3C9F19FC" w14:textId="77777777" w:rsidR="00FC4A8C" w:rsidRDefault="00FC4A8C">
      <w:pPr>
        <w:ind w:left="5040" w:firstLine="720"/>
        <w:rPr>
          <w:rFonts w:ascii="Arial" w:hAnsi="Arial" w:cs="Arial"/>
        </w:rPr>
      </w:pPr>
    </w:p>
    <w:p w14:paraId="3EB4B2C3" w14:textId="552E6B1F" w:rsidR="00FC4A8C" w:rsidRDefault="00FC4A8C">
      <w:pPr>
        <w:ind w:left="5040" w:firstLine="720"/>
        <w:rPr>
          <w:rFonts w:ascii="Arial" w:hAnsi="Arial" w:cs="Arial"/>
        </w:rPr>
      </w:pPr>
      <w:r>
        <w:rPr>
          <w:rFonts w:ascii="Arial" w:hAnsi="Arial" w:cs="Arial"/>
        </w:rPr>
        <w:t>Information Governance</w:t>
      </w:r>
    </w:p>
    <w:p w14:paraId="70D06CDC" w14:textId="77777777" w:rsidR="00D443D5" w:rsidRDefault="00D443D5">
      <w:pPr>
        <w:ind w:left="5040" w:firstLine="720"/>
        <w:rPr>
          <w:rFonts w:ascii="Arial" w:hAnsi="Arial" w:cs="Arial"/>
        </w:rPr>
      </w:pPr>
    </w:p>
    <w:p w14:paraId="353AB0FE" w14:textId="77777777" w:rsidR="00FC4A8C" w:rsidRDefault="00FC4A8C" w:rsidP="002E0B06">
      <w:pPr>
        <w:rPr>
          <w:rFonts w:ascii="Arial" w:hAnsi="Arial" w:cs="Arial"/>
        </w:rPr>
      </w:pPr>
    </w:p>
    <w:p w14:paraId="27A4C50F" w14:textId="564451D1" w:rsidR="00FC4A8C" w:rsidRDefault="00935A35" w:rsidP="002E0B06">
      <w:pPr>
        <w:rPr>
          <w:rFonts w:ascii="Arial" w:hAnsi="Arial" w:cs="Arial"/>
        </w:rPr>
      </w:pPr>
      <w:r>
        <w:rPr>
          <w:rFonts w:ascii="Arial" w:hAnsi="Arial" w:cs="Arial"/>
          <w:noProof/>
        </w:rPr>
        <w:t>2</w:t>
      </w:r>
      <w:r w:rsidR="00B26586">
        <w:rPr>
          <w:rFonts w:ascii="Arial" w:hAnsi="Arial" w:cs="Arial"/>
          <w:noProof/>
        </w:rPr>
        <w:t xml:space="preserve"> September</w:t>
      </w:r>
      <w:r w:rsidR="00E0783A">
        <w:rPr>
          <w:rFonts w:ascii="Arial" w:hAnsi="Arial" w:cs="Arial"/>
          <w:noProof/>
        </w:rPr>
        <w:t xml:space="preserve"> 2025</w:t>
      </w:r>
      <w:r w:rsidR="00FC4A8C">
        <w:rPr>
          <w:rFonts w:ascii="Arial" w:hAnsi="Arial" w:cs="Arial"/>
        </w:rPr>
        <w:tab/>
      </w:r>
      <w:r w:rsidR="00FC4A8C">
        <w:rPr>
          <w:rFonts w:ascii="Arial" w:hAnsi="Arial" w:cs="Arial"/>
        </w:rPr>
        <w:tab/>
      </w:r>
      <w:r w:rsidR="00D90045">
        <w:rPr>
          <w:rFonts w:ascii="Arial" w:hAnsi="Arial" w:cs="Arial"/>
        </w:rPr>
        <w:tab/>
      </w:r>
      <w:r w:rsidR="00D90045">
        <w:rPr>
          <w:rFonts w:ascii="Arial" w:hAnsi="Arial" w:cs="Arial"/>
        </w:rPr>
        <w:tab/>
      </w:r>
      <w:r w:rsidR="00D90045">
        <w:rPr>
          <w:rFonts w:ascii="Arial" w:hAnsi="Arial" w:cs="Arial"/>
        </w:rPr>
        <w:tab/>
      </w:r>
      <w:r w:rsidR="005E5C7D">
        <w:rPr>
          <w:rFonts w:ascii="Arial" w:hAnsi="Arial" w:cs="Arial"/>
        </w:rPr>
        <w:tab/>
      </w:r>
      <w:r w:rsidR="00FC4A8C">
        <w:rPr>
          <w:rFonts w:ascii="Arial" w:hAnsi="Arial" w:cs="Arial"/>
          <w:b/>
          <w:bCs/>
        </w:rPr>
        <w:t xml:space="preserve">Our Ref: </w:t>
      </w:r>
      <w:r w:rsidR="00D90045">
        <w:rPr>
          <w:rFonts w:ascii="Arial" w:hAnsi="Arial" w:cs="Arial"/>
        </w:rPr>
        <w:t>FOI</w:t>
      </w:r>
      <w:r w:rsidR="00FC4A8C">
        <w:rPr>
          <w:rFonts w:ascii="Arial" w:hAnsi="Arial" w:cs="Arial"/>
        </w:rPr>
        <w:tab/>
      </w:r>
      <w:r w:rsidR="00B26586">
        <w:rPr>
          <w:rFonts w:ascii="Arial" w:hAnsi="Arial" w:cs="Arial"/>
        </w:rPr>
        <w:t xml:space="preserve"> 1334</w:t>
      </w:r>
    </w:p>
    <w:p w14:paraId="1603A308" w14:textId="77777777" w:rsidR="00D443D5" w:rsidRDefault="00D443D5" w:rsidP="002E0B06">
      <w:pPr>
        <w:rPr>
          <w:rFonts w:ascii="Arial" w:hAnsi="Arial" w:cs="Arial"/>
          <w:b/>
          <w:bCs/>
        </w:rPr>
      </w:pPr>
      <w:bookmarkStart w:id="0" w:name="_GoBack"/>
      <w:bookmarkEnd w:id="0"/>
    </w:p>
    <w:p w14:paraId="7728A08B" w14:textId="77777777" w:rsidR="00FC4A8C" w:rsidRDefault="00FC4A8C">
      <w:pPr>
        <w:pStyle w:val="Header"/>
        <w:tabs>
          <w:tab w:val="clear" w:pos="4153"/>
          <w:tab w:val="clear" w:pos="8306"/>
        </w:tabs>
        <w:ind w:left="720" w:firstLine="720"/>
      </w:pPr>
      <w:r>
        <w:tab/>
      </w:r>
      <w:r>
        <w:tab/>
      </w:r>
      <w:r>
        <w:tab/>
      </w:r>
      <w:r>
        <w:tab/>
      </w:r>
      <w:r>
        <w:tab/>
      </w:r>
      <w:r>
        <w:tab/>
      </w:r>
    </w:p>
    <w:p w14:paraId="6CA3FB5D" w14:textId="77777777" w:rsidR="00FC4A8C" w:rsidRDefault="00D90045" w:rsidP="008D7EC8">
      <w:pPr>
        <w:ind w:left="-180" w:firstLine="180"/>
        <w:rPr>
          <w:rFonts w:ascii="Arial" w:hAnsi="Arial" w:cs="Arial"/>
        </w:rPr>
      </w:pPr>
      <w:r>
        <w:rPr>
          <w:rFonts w:ascii="Arial" w:hAnsi="Arial" w:cs="Arial"/>
        </w:rPr>
        <w:t xml:space="preserve">Dear </w:t>
      </w:r>
    </w:p>
    <w:p w14:paraId="69EF1D30" w14:textId="77777777" w:rsidR="00FC4A8C" w:rsidRDefault="00FC4A8C" w:rsidP="008D7EC8">
      <w:pPr>
        <w:ind w:firstLine="180"/>
        <w:rPr>
          <w:rFonts w:ascii="Arial" w:hAnsi="Arial" w:cs="Arial"/>
        </w:rPr>
      </w:pPr>
    </w:p>
    <w:p w14:paraId="153FA4C4" w14:textId="77777777" w:rsidR="00FC4A8C" w:rsidRDefault="00FC4A8C" w:rsidP="008D7EC8">
      <w:pPr>
        <w:rPr>
          <w:rFonts w:ascii="Arial" w:hAnsi="Arial" w:cs="Arial"/>
          <w:b/>
          <w:bCs/>
        </w:rPr>
      </w:pPr>
      <w:r>
        <w:rPr>
          <w:rFonts w:ascii="Arial" w:hAnsi="Arial" w:cs="Arial"/>
          <w:b/>
          <w:bCs/>
        </w:rPr>
        <w:t>Fre</w:t>
      </w:r>
      <w:r w:rsidR="00D90045">
        <w:rPr>
          <w:rFonts w:ascii="Arial" w:hAnsi="Arial" w:cs="Arial"/>
          <w:b/>
          <w:bCs/>
        </w:rPr>
        <w:t xml:space="preserve">edom of Information Act 2000 </w:t>
      </w:r>
    </w:p>
    <w:p w14:paraId="45A09D03" w14:textId="77777777" w:rsidR="00D90045" w:rsidRDefault="00D90045" w:rsidP="008D7EC8">
      <w:pPr>
        <w:rPr>
          <w:rFonts w:ascii="Arial" w:hAnsi="Arial" w:cs="Arial"/>
          <w:b/>
          <w:bCs/>
        </w:rPr>
      </w:pPr>
      <w:r>
        <w:rPr>
          <w:rFonts w:ascii="Arial" w:hAnsi="Arial" w:cs="Arial"/>
          <w:b/>
          <w:bCs/>
        </w:rPr>
        <w:t xml:space="preserve">Information in relation to </w:t>
      </w:r>
      <w:r w:rsidR="00B26586">
        <w:rPr>
          <w:rFonts w:ascii="Arial" w:hAnsi="Arial" w:cs="Arial"/>
          <w:b/>
          <w:bCs/>
        </w:rPr>
        <w:t>Treatment of Cancers</w:t>
      </w:r>
    </w:p>
    <w:p w14:paraId="3DB46391" w14:textId="77777777" w:rsidR="00FC4A8C" w:rsidRDefault="00FC4A8C" w:rsidP="008D7EC8">
      <w:pPr>
        <w:rPr>
          <w:rFonts w:ascii="Arial" w:hAnsi="Arial" w:cs="Arial"/>
        </w:rPr>
      </w:pPr>
    </w:p>
    <w:p w14:paraId="4C5C8598" w14:textId="77777777" w:rsidR="00FC4A8C" w:rsidRDefault="00FC4A8C" w:rsidP="008D7EC8">
      <w:pPr>
        <w:rPr>
          <w:rFonts w:ascii="Arial" w:hAnsi="Arial" w:cs="Arial"/>
        </w:rPr>
      </w:pPr>
      <w:r>
        <w:rPr>
          <w:rFonts w:ascii="Arial" w:hAnsi="Arial" w:cs="Arial"/>
        </w:rPr>
        <w:t xml:space="preserve">I am writing to confirm that the South Eastern Health &amp; Social Care Trust (the Trust) has now completed its search for information relating to </w:t>
      </w:r>
      <w:r w:rsidR="00DF454A">
        <w:rPr>
          <w:rFonts w:ascii="Arial" w:hAnsi="Arial" w:cs="Arial"/>
        </w:rPr>
        <w:t>above</w:t>
      </w:r>
      <w:r>
        <w:rPr>
          <w:rFonts w:ascii="Arial" w:hAnsi="Arial" w:cs="Arial"/>
        </w:rPr>
        <w:t xml:space="preserve"> which you requested on </w:t>
      </w:r>
      <w:r w:rsidR="00B26586">
        <w:rPr>
          <w:rFonts w:ascii="Arial" w:hAnsi="Arial" w:cs="Arial"/>
          <w:noProof/>
        </w:rPr>
        <w:t>6 August</w:t>
      </w:r>
      <w:r w:rsidR="00D15E75">
        <w:rPr>
          <w:rFonts w:ascii="Arial" w:hAnsi="Arial" w:cs="Arial"/>
          <w:noProof/>
        </w:rPr>
        <w:t xml:space="preserve"> 2025</w:t>
      </w:r>
      <w:r>
        <w:rPr>
          <w:rFonts w:ascii="Arial" w:hAnsi="Arial" w:cs="Arial"/>
        </w:rPr>
        <w:t>.</w:t>
      </w:r>
    </w:p>
    <w:p w14:paraId="147E02D8" w14:textId="77777777" w:rsidR="00FC4A8C" w:rsidRDefault="00FC4A8C" w:rsidP="008D7EC8">
      <w:pPr>
        <w:rPr>
          <w:rFonts w:ascii="Arial" w:hAnsi="Arial" w:cs="Arial"/>
        </w:rPr>
      </w:pPr>
    </w:p>
    <w:p w14:paraId="413FDE27" w14:textId="77777777" w:rsidR="00FC4A8C" w:rsidRPr="00D90045" w:rsidRDefault="00FC4A8C" w:rsidP="008D7EC8">
      <w:pPr>
        <w:rPr>
          <w:rFonts w:ascii="Arial" w:hAnsi="Arial" w:cs="Arial"/>
        </w:rPr>
      </w:pPr>
      <w:r w:rsidRPr="00D90045">
        <w:rPr>
          <w:rFonts w:ascii="Arial" w:hAnsi="Arial" w:cs="Arial"/>
        </w:rPr>
        <w:t xml:space="preserve">A response to each of the questions raised has been provided by the </w:t>
      </w:r>
      <w:r w:rsidR="00B26586">
        <w:rPr>
          <w:rFonts w:ascii="Arial" w:hAnsi="Arial" w:cs="Arial"/>
        </w:rPr>
        <w:t xml:space="preserve">Medicine, Unscheduled Care and Cancer Services </w:t>
      </w:r>
      <w:r w:rsidRPr="00D90045">
        <w:rPr>
          <w:rFonts w:ascii="Arial" w:hAnsi="Arial" w:cs="Arial"/>
        </w:rPr>
        <w:t>Directorate and is attached in Appendix A.</w:t>
      </w:r>
    </w:p>
    <w:p w14:paraId="4A3A5529" w14:textId="77777777" w:rsidR="00FC4A8C" w:rsidRPr="006B4A9D" w:rsidRDefault="00FC4A8C" w:rsidP="008D7EC8">
      <w:pPr>
        <w:rPr>
          <w:rFonts w:ascii="Arial" w:hAnsi="Arial" w:cs="Arial"/>
          <w:i/>
        </w:rPr>
      </w:pPr>
    </w:p>
    <w:p w14:paraId="3AE1DB50" w14:textId="77777777" w:rsidR="00FC4A8C" w:rsidRDefault="00FC4A8C" w:rsidP="008D7EC8">
      <w:pPr>
        <w:rPr>
          <w:rFonts w:ascii="Arial" w:hAnsi="Arial" w:cs="Arial"/>
        </w:rPr>
      </w:pPr>
      <w:r>
        <w:rPr>
          <w:rFonts w:ascii="Arial" w:hAnsi="Arial" w:cs="Arial"/>
        </w:rPr>
        <w:t>If you are unhappy as to how this request has been handled, you have the right to seek a review within the Trust in the first instance.  You should write to the Information Governance Department, Lough House, Ards Community Hospital (</w:t>
      </w:r>
      <w:hyperlink w:history="1">
        <w:r w:rsidRPr="00912928">
          <w:rPr>
            <w:rStyle w:val="Hyperlink"/>
            <w:rFonts w:ascii="Arial" w:hAnsi="Arial" w:cs="Arial"/>
          </w:rPr>
          <w:t>informationgovernance@setrust.hscni.net</w:t>
        </w:r>
      </w:hyperlink>
      <w:r>
        <w:rPr>
          <w:rFonts w:ascii="Arial" w:hAnsi="Arial" w:cs="Arial"/>
        </w:rPr>
        <w:t>) within two months of the date of this response and your complaint will be considered and a response provided, within 20 working days of receipt.</w:t>
      </w:r>
    </w:p>
    <w:p w14:paraId="05A7689A" w14:textId="77777777" w:rsidR="00FC4A8C" w:rsidRDefault="00FC4A8C" w:rsidP="008D7EC8">
      <w:pPr>
        <w:rPr>
          <w:rFonts w:ascii="Arial" w:hAnsi="Arial" w:cs="Arial"/>
        </w:rPr>
      </w:pPr>
    </w:p>
    <w:p w14:paraId="02649BF0" w14:textId="77777777" w:rsidR="00FC4A8C" w:rsidRDefault="00FC4A8C" w:rsidP="008D7EC8">
      <w:pPr>
        <w:rPr>
          <w:rFonts w:ascii="Arial" w:hAnsi="Arial" w:cs="Arial"/>
        </w:rPr>
      </w:pPr>
      <w:r w:rsidRPr="0014247E">
        <w:rPr>
          <w:rFonts w:ascii="Arial" w:hAnsi="Arial" w:cs="Arial"/>
        </w:rPr>
        <w:t>If, after receiving a response, you remain unhappy, you can refer your complaint to the Information Commissioner at The Information Commissioner’s Office –Northern Ireland, 3rd Floor, 14 Cromac Place, Belfast, BT7 2JB. It is important to note that if you refer any matter to the Information Commissioner, you will need to show evidence of having gone through the Trust’s internal review procedure to try to resolve the matter with the Trust in the first instance.</w:t>
      </w:r>
    </w:p>
    <w:p w14:paraId="68BEFE4E" w14:textId="77777777" w:rsidR="00FC4A8C" w:rsidRDefault="00FC4A8C" w:rsidP="008D7EC8">
      <w:pPr>
        <w:rPr>
          <w:rFonts w:ascii="Arial" w:hAnsi="Arial" w:cs="Arial"/>
        </w:rPr>
      </w:pPr>
    </w:p>
    <w:p w14:paraId="022EF86B" w14:textId="77777777" w:rsidR="00FC4A8C" w:rsidRDefault="00FC4A8C" w:rsidP="008D7EC8">
      <w:pPr>
        <w:rPr>
          <w:rFonts w:ascii="Arial" w:hAnsi="Arial" w:cs="Arial"/>
        </w:rPr>
      </w:pPr>
      <w:r>
        <w:rPr>
          <w:rFonts w:ascii="Arial" w:hAnsi="Arial" w:cs="Arial"/>
        </w:rPr>
        <w:t>If you have any queries about this letter, please do not hesitate to contact me.</w:t>
      </w:r>
    </w:p>
    <w:p w14:paraId="5EFCD193" w14:textId="77777777" w:rsidR="00FC4A8C" w:rsidRDefault="00FC4A8C" w:rsidP="008D7EC8">
      <w:pPr>
        <w:rPr>
          <w:rFonts w:ascii="Arial" w:hAnsi="Arial" w:cs="Arial"/>
        </w:rPr>
      </w:pPr>
      <w:r>
        <w:rPr>
          <w:rFonts w:ascii="Arial" w:hAnsi="Arial" w:cs="Arial"/>
        </w:rPr>
        <w:t>Please remember to quote the reference number above in any future communications.</w:t>
      </w:r>
    </w:p>
    <w:p w14:paraId="2400D0CB" w14:textId="77777777" w:rsidR="00FC4A8C" w:rsidRDefault="00FC4A8C" w:rsidP="008D7EC8">
      <w:pPr>
        <w:rPr>
          <w:rFonts w:ascii="Arial" w:hAnsi="Arial" w:cs="Arial"/>
        </w:rPr>
      </w:pPr>
    </w:p>
    <w:p w14:paraId="4E56C4CD" w14:textId="77777777" w:rsidR="00FC4A8C" w:rsidRDefault="00FC4A8C" w:rsidP="008D7EC8">
      <w:pPr>
        <w:pStyle w:val="Heading1"/>
        <w:rPr>
          <w:u w:val="none"/>
        </w:rPr>
      </w:pPr>
      <w:r>
        <w:rPr>
          <w:u w:val="none"/>
        </w:rPr>
        <w:t>Yours sincerely</w:t>
      </w:r>
    </w:p>
    <w:p w14:paraId="71C8CA21" w14:textId="77777777" w:rsidR="00FC4A8C" w:rsidRDefault="00FC4A8C" w:rsidP="008D7EC8">
      <w:pPr>
        <w:rPr>
          <w:rFonts w:ascii="Arial" w:hAnsi="Arial" w:cs="Arial"/>
        </w:rPr>
      </w:pPr>
    </w:p>
    <w:p w14:paraId="3EFF5624" w14:textId="77777777" w:rsidR="00FC4A8C" w:rsidRDefault="00FC4A8C" w:rsidP="008D7EC8">
      <w:pPr>
        <w:rPr>
          <w:rFonts w:ascii="Arial" w:hAnsi="Arial" w:cs="Arial"/>
        </w:rPr>
      </w:pPr>
    </w:p>
    <w:p w14:paraId="64986A2F" w14:textId="77777777" w:rsidR="00FC4A8C" w:rsidRDefault="00FC4A8C" w:rsidP="008D7EC8">
      <w:pPr>
        <w:ind w:right="-514"/>
        <w:rPr>
          <w:rFonts w:ascii="Arial" w:hAnsi="Arial" w:cs="Arial"/>
        </w:rPr>
      </w:pPr>
      <w:r>
        <w:rPr>
          <w:rFonts w:ascii="Arial" w:hAnsi="Arial" w:cs="Arial"/>
        </w:rPr>
        <w:t>______________________________</w:t>
      </w:r>
    </w:p>
    <w:p w14:paraId="462E7560" w14:textId="77777777" w:rsidR="00FC4A8C" w:rsidRDefault="00D90045" w:rsidP="008D7EC8">
      <w:pPr>
        <w:ind w:right="-514"/>
        <w:rPr>
          <w:rFonts w:ascii="Arial" w:hAnsi="Arial" w:cs="Arial"/>
          <w:b/>
          <w:bCs/>
        </w:rPr>
      </w:pPr>
      <w:r>
        <w:rPr>
          <w:rFonts w:ascii="Arial" w:hAnsi="Arial" w:cs="Arial"/>
          <w:b/>
          <w:bCs/>
        </w:rPr>
        <w:t>Rebecca Manning</w:t>
      </w:r>
    </w:p>
    <w:p w14:paraId="7F59B7B7" w14:textId="77777777" w:rsidR="00FC4A8C" w:rsidRPr="007A2C8D" w:rsidRDefault="00D90045" w:rsidP="007A2C8D">
      <w:pPr>
        <w:ind w:right="-514"/>
        <w:rPr>
          <w:rFonts w:ascii="Arial" w:hAnsi="Arial" w:cs="Arial"/>
          <w:b/>
          <w:bCs/>
        </w:rPr>
      </w:pPr>
      <w:r>
        <w:rPr>
          <w:rFonts w:ascii="Arial" w:hAnsi="Arial" w:cs="Arial"/>
          <w:b/>
          <w:bCs/>
        </w:rPr>
        <w:t>Information Governance Officer</w:t>
      </w:r>
    </w:p>
    <w:p w14:paraId="2E13F8E7" w14:textId="77777777" w:rsidR="00FC4A8C" w:rsidRDefault="00FC4A8C" w:rsidP="008D7EC8">
      <w:pPr>
        <w:rPr>
          <w:rFonts w:ascii="Arial" w:hAnsi="Arial" w:cs="Arial"/>
        </w:rPr>
        <w:sectPr w:rsidR="00FC4A8C" w:rsidSect="00935A35">
          <w:footerReference w:type="default" r:id="rId9"/>
          <w:headerReference w:type="first" r:id="rId10"/>
          <w:pgSz w:w="11906" w:h="16838"/>
          <w:pgMar w:top="1440" w:right="1286" w:bottom="1440" w:left="1800" w:header="708" w:footer="708" w:gutter="0"/>
          <w:pgNumType w:start="1"/>
          <w:cols w:space="708"/>
          <w:titlePg/>
          <w:docGrid w:linePitch="360"/>
        </w:sectPr>
      </w:pPr>
      <w:r>
        <w:rPr>
          <w:rFonts w:ascii="Arial" w:hAnsi="Arial" w:cs="Arial"/>
        </w:rPr>
        <w:tab/>
      </w:r>
      <w:r>
        <w:rPr>
          <w:rFonts w:ascii="Arial" w:hAnsi="Arial" w:cs="Arial"/>
        </w:rPr>
        <w:tab/>
      </w:r>
      <w:r>
        <w:rPr>
          <w:rFonts w:ascii="Arial" w:hAnsi="Arial" w:cs="Arial"/>
        </w:rPr>
        <w:tab/>
      </w:r>
    </w:p>
    <w:p w14:paraId="4F408258" w14:textId="77777777" w:rsidR="00935A35" w:rsidRDefault="00935A35" w:rsidP="00D90045">
      <w:pPr>
        <w:rPr>
          <w:rFonts w:ascii="Arial" w:hAnsi="Arial" w:cs="Arial"/>
        </w:rPr>
      </w:pPr>
    </w:p>
    <w:p w14:paraId="78D54E4B" w14:textId="77777777" w:rsidR="000C3551" w:rsidRDefault="000C3551" w:rsidP="00D90045">
      <w:pPr>
        <w:rPr>
          <w:rFonts w:ascii="Arial" w:hAnsi="Arial" w:cs="Arial"/>
          <w:color w:val="A6A6A6"/>
        </w:rPr>
      </w:pPr>
    </w:p>
    <w:p w14:paraId="2A299BC4" w14:textId="77777777" w:rsidR="000C3551" w:rsidRDefault="000C3551" w:rsidP="00D90045">
      <w:pPr>
        <w:rPr>
          <w:rFonts w:ascii="Arial" w:hAnsi="Arial" w:cs="Arial"/>
          <w:color w:val="A6A6A6"/>
        </w:rPr>
      </w:pPr>
    </w:p>
    <w:p w14:paraId="1949863F" w14:textId="77777777" w:rsidR="000C3551" w:rsidRDefault="000C3551" w:rsidP="00D90045">
      <w:pPr>
        <w:rPr>
          <w:rFonts w:ascii="Arial" w:hAnsi="Arial" w:cs="Arial"/>
          <w:color w:val="A6A6A6"/>
        </w:rPr>
      </w:pPr>
    </w:p>
    <w:p w14:paraId="34AFE2C6" w14:textId="77777777" w:rsidR="00D90045" w:rsidRPr="00C41FBC" w:rsidRDefault="00B26586" w:rsidP="00D90045">
      <w:pPr>
        <w:rPr>
          <w:rFonts w:ascii="Arial" w:hAnsi="Arial" w:cs="Arial"/>
          <w:color w:val="A6A6A6"/>
        </w:rPr>
      </w:pPr>
      <w:r>
        <w:rPr>
          <w:rFonts w:ascii="Arial" w:hAnsi="Arial" w:cs="Arial"/>
          <w:color w:val="A6A6A6"/>
        </w:rPr>
        <w:t>Ref 1334</w:t>
      </w:r>
      <w:r w:rsidR="00D90045">
        <w:rPr>
          <w:rFonts w:ascii="Arial" w:hAnsi="Arial" w:cs="Arial"/>
          <w:color w:val="A6A6A6"/>
        </w:rPr>
        <w:t xml:space="preserve"> </w:t>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Pr>
          <w:rFonts w:ascii="Arial" w:hAnsi="Arial" w:cs="Arial"/>
          <w:color w:val="A6A6A6"/>
        </w:rPr>
        <w:tab/>
      </w:r>
      <w:r w:rsidR="00D90045" w:rsidRPr="00C41FBC">
        <w:rPr>
          <w:rFonts w:ascii="Arial" w:hAnsi="Arial" w:cs="Arial"/>
          <w:color w:val="A6A6A6"/>
        </w:rPr>
        <w:t>Appendix A</w:t>
      </w:r>
    </w:p>
    <w:p w14:paraId="5A9B8F22" w14:textId="77777777" w:rsidR="00D90045" w:rsidRDefault="00D90045" w:rsidP="008D7EC8">
      <w:pPr>
        <w:rPr>
          <w:rFonts w:ascii="Arial" w:hAnsi="Arial" w:cs="Arial"/>
        </w:rPr>
      </w:pPr>
    </w:p>
    <w:p w14:paraId="1CCEF6F3" w14:textId="77777777" w:rsidR="00B26586" w:rsidRPr="00B26586" w:rsidRDefault="00D90045" w:rsidP="00B26586">
      <w:pPr>
        <w:ind w:left="720" w:hanging="720"/>
        <w:rPr>
          <w:rFonts w:ascii="Arial" w:hAnsi="Arial" w:cs="Arial"/>
          <w:b/>
          <w:i/>
        </w:rPr>
      </w:pPr>
      <w:r>
        <w:rPr>
          <w:rFonts w:ascii="Arial" w:hAnsi="Arial" w:cs="Arial"/>
          <w:b/>
          <w:i/>
        </w:rPr>
        <w:t>Q1.</w:t>
      </w:r>
      <w:r>
        <w:rPr>
          <w:rFonts w:ascii="Arial" w:hAnsi="Arial" w:cs="Arial"/>
          <w:b/>
          <w:i/>
        </w:rPr>
        <w:tab/>
      </w:r>
      <w:r w:rsidR="00B26586" w:rsidRPr="00B26586">
        <w:rPr>
          <w:rFonts w:ascii="Arial" w:hAnsi="Arial" w:cs="Arial"/>
          <w:b/>
          <w:i/>
        </w:rPr>
        <w:t xml:space="preserve">How many patients were treated in total, regardless of </w:t>
      </w:r>
      <w:r w:rsidR="00B26586">
        <w:rPr>
          <w:rFonts w:ascii="Arial" w:hAnsi="Arial" w:cs="Arial"/>
          <w:b/>
          <w:i/>
        </w:rPr>
        <w:t xml:space="preserve">diagnosis, with these medicines, in table 1, </w:t>
      </w:r>
      <w:r w:rsidR="00B26586" w:rsidRPr="00B26586">
        <w:rPr>
          <w:rFonts w:ascii="Arial" w:hAnsi="Arial" w:cs="Arial"/>
          <w:b/>
          <w:i/>
        </w:rPr>
        <w:t>in the</w:t>
      </w:r>
      <w:r w:rsidR="00B26586">
        <w:rPr>
          <w:rFonts w:ascii="Arial" w:hAnsi="Arial" w:cs="Arial"/>
          <w:b/>
          <w:i/>
        </w:rPr>
        <w:t xml:space="preserve"> </w:t>
      </w:r>
      <w:r w:rsidR="00B26586" w:rsidRPr="00B26586">
        <w:rPr>
          <w:rFonts w:ascii="Arial" w:hAnsi="Arial" w:cs="Arial"/>
          <w:b/>
          <w:i/>
        </w:rPr>
        <w:t>3 months between 1st April 2025 to the end of June 2025, or latest 3-months for which data are available?</w:t>
      </w:r>
    </w:p>
    <w:p w14:paraId="4AE49BD2" w14:textId="77777777" w:rsidR="00B26586" w:rsidRDefault="00B26586" w:rsidP="00B26586">
      <w:pPr>
        <w:ind w:left="720" w:hanging="720"/>
        <w:rPr>
          <w:rFonts w:ascii="Arial" w:hAnsi="Arial" w:cs="Arial"/>
          <w:b/>
          <w:i/>
        </w:rPr>
      </w:pPr>
    </w:p>
    <w:p w14:paraId="3F3AB56F" w14:textId="77777777" w:rsidR="00B26586" w:rsidRDefault="00B26586" w:rsidP="00B26586">
      <w:pPr>
        <w:ind w:left="720" w:hanging="720"/>
        <w:rPr>
          <w:rFonts w:ascii="Arial" w:hAnsi="Arial" w:cs="Arial"/>
        </w:rPr>
      </w:pPr>
      <w:r w:rsidRPr="00B26586">
        <w:rPr>
          <w:rFonts w:ascii="Arial" w:hAnsi="Arial" w:cs="Arial"/>
        </w:rPr>
        <w:t>A1.</w:t>
      </w:r>
      <w:r>
        <w:rPr>
          <w:rFonts w:ascii="Arial" w:hAnsi="Arial" w:cs="Arial"/>
        </w:rPr>
        <w:tab/>
        <w:t>Please see Table 1.</w:t>
      </w:r>
    </w:p>
    <w:p w14:paraId="4A4F3D9D" w14:textId="77777777" w:rsidR="00B26586" w:rsidRDefault="00B26586" w:rsidP="00B26586">
      <w:pPr>
        <w:ind w:left="720" w:hanging="720"/>
        <w:rPr>
          <w:rFonts w:ascii="Arial" w:hAnsi="Arial" w:cs="Arial"/>
        </w:rPr>
      </w:pPr>
    </w:p>
    <w:p w14:paraId="5CFB8527" w14:textId="77777777" w:rsidR="00B26586" w:rsidRPr="00B26586" w:rsidRDefault="00B26586" w:rsidP="00B26586">
      <w:pPr>
        <w:ind w:left="720" w:hanging="720"/>
        <w:rPr>
          <w:rFonts w:ascii="Arial" w:hAnsi="Arial" w:cs="Arial"/>
          <w:sz w:val="16"/>
          <w:szCs w:val="16"/>
        </w:rPr>
      </w:pPr>
      <w:r>
        <w:rPr>
          <w:rFonts w:ascii="Arial" w:hAnsi="Arial" w:cs="Arial"/>
        </w:rPr>
        <w:tab/>
      </w:r>
      <w:r w:rsidRPr="00B26586">
        <w:rPr>
          <w:rFonts w:ascii="Arial" w:hAnsi="Arial" w:cs="Arial"/>
          <w:sz w:val="16"/>
          <w:szCs w:val="16"/>
        </w:rPr>
        <w:t>Table 1</w:t>
      </w:r>
    </w:p>
    <w:tbl>
      <w:tblPr>
        <w:tblStyle w:val="TableGrid"/>
        <w:tblW w:w="0" w:type="auto"/>
        <w:tblInd w:w="720" w:type="dxa"/>
        <w:tblLook w:val="04A0" w:firstRow="1" w:lastRow="0" w:firstColumn="1" w:lastColumn="0" w:noHBand="0" w:noVBand="1"/>
      </w:tblPr>
      <w:tblGrid>
        <w:gridCol w:w="5087"/>
        <w:gridCol w:w="3003"/>
      </w:tblGrid>
      <w:tr w:rsidR="00B26586" w14:paraId="7EA63033" w14:textId="77777777" w:rsidTr="00B26586">
        <w:trPr>
          <w:trHeight w:val="434"/>
        </w:trPr>
        <w:tc>
          <w:tcPr>
            <w:tcW w:w="5087" w:type="dxa"/>
            <w:vAlign w:val="center"/>
          </w:tcPr>
          <w:p w14:paraId="38301032" w14:textId="77777777" w:rsidR="00B26586" w:rsidRPr="00B26586" w:rsidRDefault="00B26586" w:rsidP="00B26586">
            <w:pPr>
              <w:jc w:val="center"/>
              <w:rPr>
                <w:rFonts w:ascii="Arial" w:hAnsi="Arial" w:cs="Arial"/>
                <w:b/>
                <w:sz w:val="22"/>
                <w:szCs w:val="22"/>
              </w:rPr>
            </w:pPr>
            <w:r w:rsidRPr="00B26586">
              <w:rPr>
                <w:rFonts w:ascii="Arial" w:hAnsi="Arial" w:cs="Arial"/>
                <w:b/>
                <w:sz w:val="22"/>
                <w:szCs w:val="22"/>
              </w:rPr>
              <w:t>Medicine</w:t>
            </w:r>
          </w:p>
        </w:tc>
        <w:tc>
          <w:tcPr>
            <w:tcW w:w="3003" w:type="dxa"/>
            <w:vAlign w:val="center"/>
          </w:tcPr>
          <w:p w14:paraId="26EA1EA4" w14:textId="77777777" w:rsidR="00B26586" w:rsidRPr="00B26586" w:rsidRDefault="00B26586" w:rsidP="00B26586">
            <w:pPr>
              <w:jc w:val="center"/>
              <w:rPr>
                <w:rFonts w:ascii="Arial" w:hAnsi="Arial" w:cs="Arial"/>
                <w:b/>
                <w:sz w:val="22"/>
                <w:szCs w:val="22"/>
              </w:rPr>
            </w:pPr>
            <w:r w:rsidRPr="00B26586">
              <w:rPr>
                <w:rFonts w:ascii="Arial" w:hAnsi="Arial" w:cs="Arial"/>
                <w:b/>
                <w:sz w:val="22"/>
                <w:szCs w:val="22"/>
              </w:rPr>
              <w:t>No. of Patients Treated</w:t>
            </w:r>
          </w:p>
        </w:tc>
      </w:tr>
      <w:tr w:rsidR="00B26586" w14:paraId="77AE3563" w14:textId="77777777" w:rsidTr="00B26586">
        <w:tc>
          <w:tcPr>
            <w:tcW w:w="5087" w:type="dxa"/>
            <w:vAlign w:val="center"/>
          </w:tcPr>
          <w:p w14:paraId="4893FE53" w14:textId="77777777" w:rsidR="00B26586" w:rsidRPr="00B26586" w:rsidRDefault="00B26586" w:rsidP="00B26586">
            <w:pPr>
              <w:jc w:val="center"/>
              <w:rPr>
                <w:rFonts w:ascii="Arial" w:hAnsi="Arial" w:cs="Arial"/>
                <w:sz w:val="22"/>
                <w:szCs w:val="22"/>
              </w:rPr>
            </w:pPr>
            <w:r w:rsidRPr="00B26586">
              <w:rPr>
                <w:rFonts w:ascii="Arial" w:hAnsi="Arial" w:cs="Arial"/>
                <w:sz w:val="22"/>
                <w:szCs w:val="22"/>
              </w:rPr>
              <w:t>Abiraterone (Zytiga or generic abiraterone)</w:t>
            </w:r>
            <w:r w:rsidRPr="00B26586">
              <w:rPr>
                <w:rFonts w:ascii="Arial" w:hAnsi="Arial" w:cs="Arial"/>
                <w:sz w:val="22"/>
                <w:szCs w:val="22"/>
              </w:rPr>
              <w:tab/>
            </w:r>
          </w:p>
        </w:tc>
        <w:tc>
          <w:tcPr>
            <w:tcW w:w="3003" w:type="dxa"/>
            <w:vAlign w:val="center"/>
          </w:tcPr>
          <w:p w14:paraId="7090A245" w14:textId="77777777" w:rsidR="00B26586" w:rsidRPr="00B26586" w:rsidRDefault="008063BD" w:rsidP="00B26586">
            <w:pPr>
              <w:jc w:val="center"/>
              <w:rPr>
                <w:rFonts w:ascii="Arial" w:hAnsi="Arial" w:cs="Arial"/>
                <w:sz w:val="22"/>
                <w:szCs w:val="22"/>
              </w:rPr>
            </w:pPr>
            <w:r>
              <w:rPr>
                <w:rFonts w:ascii="Arial" w:hAnsi="Arial" w:cs="Arial"/>
                <w:sz w:val="22"/>
                <w:szCs w:val="22"/>
              </w:rPr>
              <w:t>14</w:t>
            </w:r>
          </w:p>
        </w:tc>
      </w:tr>
      <w:tr w:rsidR="00B26586" w14:paraId="2CE608D4" w14:textId="77777777" w:rsidTr="00B26586">
        <w:tc>
          <w:tcPr>
            <w:tcW w:w="5087" w:type="dxa"/>
            <w:vAlign w:val="center"/>
          </w:tcPr>
          <w:p w14:paraId="71430EC6" w14:textId="77777777" w:rsidR="00B26586" w:rsidRPr="00B26586" w:rsidRDefault="00B26586" w:rsidP="00B26586">
            <w:pPr>
              <w:jc w:val="center"/>
              <w:rPr>
                <w:rFonts w:ascii="Arial" w:hAnsi="Arial" w:cs="Arial"/>
                <w:sz w:val="22"/>
                <w:szCs w:val="22"/>
              </w:rPr>
            </w:pPr>
            <w:r w:rsidRPr="00B26586">
              <w:rPr>
                <w:rFonts w:ascii="Arial" w:hAnsi="Arial" w:cs="Arial"/>
                <w:sz w:val="22"/>
                <w:szCs w:val="22"/>
              </w:rPr>
              <w:t>Apalutamide (Erleada)</w:t>
            </w:r>
          </w:p>
        </w:tc>
        <w:tc>
          <w:tcPr>
            <w:tcW w:w="3003" w:type="dxa"/>
            <w:vAlign w:val="center"/>
          </w:tcPr>
          <w:p w14:paraId="349AACDA" w14:textId="77777777" w:rsidR="00B26586" w:rsidRPr="00B26586" w:rsidRDefault="008063BD" w:rsidP="00B26586">
            <w:pPr>
              <w:jc w:val="center"/>
              <w:rPr>
                <w:rFonts w:ascii="Arial" w:hAnsi="Arial" w:cs="Arial"/>
                <w:sz w:val="22"/>
                <w:szCs w:val="22"/>
              </w:rPr>
            </w:pPr>
            <w:r>
              <w:rPr>
                <w:rFonts w:ascii="Arial" w:hAnsi="Arial" w:cs="Arial"/>
                <w:sz w:val="22"/>
                <w:szCs w:val="22"/>
              </w:rPr>
              <w:t>5</w:t>
            </w:r>
          </w:p>
        </w:tc>
      </w:tr>
      <w:tr w:rsidR="00B26586" w14:paraId="04E5DDDE" w14:textId="77777777" w:rsidTr="00B26586">
        <w:tc>
          <w:tcPr>
            <w:tcW w:w="5087" w:type="dxa"/>
            <w:vAlign w:val="center"/>
          </w:tcPr>
          <w:p w14:paraId="0FED7A7F" w14:textId="77777777" w:rsidR="00B26586" w:rsidRPr="00B26586" w:rsidRDefault="00B26586" w:rsidP="00B26586">
            <w:pPr>
              <w:jc w:val="center"/>
              <w:rPr>
                <w:rFonts w:ascii="Arial" w:hAnsi="Arial" w:cs="Arial"/>
                <w:sz w:val="22"/>
                <w:szCs w:val="22"/>
              </w:rPr>
            </w:pPr>
            <w:r w:rsidRPr="00B26586">
              <w:rPr>
                <w:rFonts w:ascii="Arial" w:hAnsi="Arial" w:cs="Arial"/>
                <w:sz w:val="22"/>
                <w:szCs w:val="22"/>
              </w:rPr>
              <w:t xml:space="preserve">Cabazitaxel </w:t>
            </w:r>
            <w:r w:rsidR="008063BD">
              <w:rPr>
                <w:rFonts w:ascii="Arial" w:hAnsi="Arial" w:cs="Arial"/>
                <w:sz w:val="22"/>
                <w:szCs w:val="22"/>
              </w:rPr>
              <w:t>(Jevtana or generic cabazitaxel</w:t>
            </w:r>
            <w:r w:rsidRPr="00B26586">
              <w:rPr>
                <w:rFonts w:ascii="Arial" w:hAnsi="Arial" w:cs="Arial"/>
                <w:sz w:val="22"/>
                <w:szCs w:val="22"/>
              </w:rPr>
              <w:tab/>
            </w:r>
          </w:p>
        </w:tc>
        <w:tc>
          <w:tcPr>
            <w:tcW w:w="3003" w:type="dxa"/>
            <w:vAlign w:val="center"/>
          </w:tcPr>
          <w:p w14:paraId="24810692" w14:textId="77777777" w:rsidR="00B26586" w:rsidRPr="00B26586" w:rsidRDefault="008063BD" w:rsidP="00B26586">
            <w:pPr>
              <w:jc w:val="center"/>
              <w:rPr>
                <w:rFonts w:ascii="Arial" w:hAnsi="Arial" w:cs="Arial"/>
                <w:sz w:val="22"/>
                <w:szCs w:val="22"/>
              </w:rPr>
            </w:pPr>
            <w:r>
              <w:rPr>
                <w:rFonts w:ascii="Arial" w:hAnsi="Arial" w:cs="Arial"/>
                <w:sz w:val="22"/>
                <w:szCs w:val="22"/>
              </w:rPr>
              <w:t>5</w:t>
            </w:r>
          </w:p>
        </w:tc>
      </w:tr>
      <w:tr w:rsidR="00B26586" w14:paraId="253B8231" w14:textId="77777777" w:rsidTr="00B26586">
        <w:tc>
          <w:tcPr>
            <w:tcW w:w="5087" w:type="dxa"/>
            <w:vAlign w:val="center"/>
          </w:tcPr>
          <w:p w14:paraId="017D446D" w14:textId="77777777" w:rsidR="00B26586" w:rsidRPr="00B26586" w:rsidRDefault="00B26586" w:rsidP="00B26586">
            <w:pPr>
              <w:jc w:val="center"/>
              <w:rPr>
                <w:rFonts w:ascii="Arial" w:hAnsi="Arial" w:cs="Arial"/>
                <w:sz w:val="22"/>
                <w:szCs w:val="22"/>
              </w:rPr>
            </w:pPr>
            <w:r w:rsidRPr="00B26586">
              <w:rPr>
                <w:rFonts w:ascii="Arial" w:hAnsi="Arial" w:cs="Arial"/>
                <w:sz w:val="22"/>
                <w:szCs w:val="22"/>
              </w:rPr>
              <w:t>Darolutamide (Nubeqa)</w:t>
            </w:r>
          </w:p>
        </w:tc>
        <w:tc>
          <w:tcPr>
            <w:tcW w:w="3003" w:type="dxa"/>
            <w:vAlign w:val="center"/>
          </w:tcPr>
          <w:p w14:paraId="3DB6B49B" w14:textId="77777777" w:rsidR="00B26586" w:rsidRPr="00B26586" w:rsidRDefault="008063BD" w:rsidP="00B26586">
            <w:pPr>
              <w:jc w:val="center"/>
              <w:rPr>
                <w:rFonts w:ascii="Arial" w:hAnsi="Arial" w:cs="Arial"/>
                <w:sz w:val="22"/>
                <w:szCs w:val="22"/>
              </w:rPr>
            </w:pPr>
            <w:r>
              <w:rPr>
                <w:rFonts w:ascii="Arial" w:hAnsi="Arial" w:cs="Arial"/>
                <w:sz w:val="22"/>
                <w:szCs w:val="22"/>
              </w:rPr>
              <w:t>3</w:t>
            </w:r>
          </w:p>
        </w:tc>
      </w:tr>
      <w:tr w:rsidR="00B26586" w14:paraId="778D88C8" w14:textId="77777777" w:rsidTr="00B26586">
        <w:tc>
          <w:tcPr>
            <w:tcW w:w="5087" w:type="dxa"/>
            <w:vAlign w:val="center"/>
          </w:tcPr>
          <w:p w14:paraId="76FE559C" w14:textId="77777777" w:rsidR="00B26586" w:rsidRPr="00B26586" w:rsidRDefault="00B26586" w:rsidP="00B26586">
            <w:pPr>
              <w:jc w:val="center"/>
              <w:rPr>
                <w:rFonts w:ascii="Arial" w:hAnsi="Arial" w:cs="Arial"/>
                <w:sz w:val="22"/>
                <w:szCs w:val="22"/>
              </w:rPr>
            </w:pPr>
            <w:r w:rsidRPr="00B26586">
              <w:rPr>
                <w:rFonts w:ascii="Arial" w:hAnsi="Arial" w:cs="Arial"/>
                <w:sz w:val="22"/>
                <w:szCs w:val="22"/>
              </w:rPr>
              <w:t>Enzalutamide (Xtandi)</w:t>
            </w:r>
          </w:p>
        </w:tc>
        <w:tc>
          <w:tcPr>
            <w:tcW w:w="3003" w:type="dxa"/>
            <w:vAlign w:val="center"/>
          </w:tcPr>
          <w:p w14:paraId="16272A46" w14:textId="77777777" w:rsidR="00B26586" w:rsidRPr="00B26586" w:rsidRDefault="008063BD" w:rsidP="00B26586">
            <w:pPr>
              <w:jc w:val="center"/>
              <w:rPr>
                <w:rFonts w:ascii="Arial" w:hAnsi="Arial" w:cs="Arial"/>
                <w:sz w:val="22"/>
                <w:szCs w:val="22"/>
              </w:rPr>
            </w:pPr>
            <w:r>
              <w:rPr>
                <w:rFonts w:ascii="Arial" w:hAnsi="Arial" w:cs="Arial"/>
                <w:sz w:val="22"/>
                <w:szCs w:val="22"/>
              </w:rPr>
              <w:t>61</w:t>
            </w:r>
          </w:p>
        </w:tc>
      </w:tr>
      <w:tr w:rsidR="00B26586" w14:paraId="05FEF516" w14:textId="77777777" w:rsidTr="00B26586">
        <w:tc>
          <w:tcPr>
            <w:tcW w:w="5087" w:type="dxa"/>
            <w:vAlign w:val="center"/>
          </w:tcPr>
          <w:p w14:paraId="0BC55A32" w14:textId="77777777" w:rsidR="00B26586" w:rsidRPr="00B26586" w:rsidRDefault="00B26586" w:rsidP="00B26586">
            <w:pPr>
              <w:jc w:val="center"/>
              <w:rPr>
                <w:rFonts w:ascii="Arial" w:hAnsi="Arial" w:cs="Arial"/>
                <w:sz w:val="22"/>
                <w:szCs w:val="22"/>
              </w:rPr>
            </w:pPr>
            <w:r w:rsidRPr="00B26586">
              <w:rPr>
                <w:rFonts w:ascii="Arial" w:hAnsi="Arial" w:cs="Arial"/>
                <w:sz w:val="22"/>
                <w:szCs w:val="22"/>
              </w:rPr>
              <w:t>Talazoparib (Talzenna)</w:t>
            </w:r>
          </w:p>
        </w:tc>
        <w:tc>
          <w:tcPr>
            <w:tcW w:w="3003" w:type="dxa"/>
            <w:vAlign w:val="center"/>
          </w:tcPr>
          <w:p w14:paraId="2D21D541" w14:textId="77777777" w:rsidR="00B26586" w:rsidRPr="00B26586" w:rsidRDefault="008063BD" w:rsidP="00B26586">
            <w:pPr>
              <w:jc w:val="center"/>
              <w:rPr>
                <w:rFonts w:ascii="Arial" w:hAnsi="Arial" w:cs="Arial"/>
                <w:sz w:val="22"/>
                <w:szCs w:val="22"/>
              </w:rPr>
            </w:pPr>
            <w:r>
              <w:rPr>
                <w:rFonts w:ascii="Arial" w:hAnsi="Arial" w:cs="Arial"/>
                <w:sz w:val="22"/>
                <w:szCs w:val="22"/>
              </w:rPr>
              <w:t>Nil</w:t>
            </w:r>
          </w:p>
        </w:tc>
      </w:tr>
      <w:tr w:rsidR="00B26586" w14:paraId="49749CBE" w14:textId="77777777" w:rsidTr="00B26586">
        <w:tc>
          <w:tcPr>
            <w:tcW w:w="5087" w:type="dxa"/>
            <w:vAlign w:val="center"/>
          </w:tcPr>
          <w:p w14:paraId="210CF1A2" w14:textId="77777777" w:rsidR="00B26586" w:rsidRPr="00B26586" w:rsidRDefault="00B26586" w:rsidP="00B26586">
            <w:pPr>
              <w:jc w:val="center"/>
              <w:rPr>
                <w:rFonts w:ascii="Arial" w:hAnsi="Arial" w:cs="Arial"/>
                <w:sz w:val="22"/>
                <w:szCs w:val="22"/>
              </w:rPr>
            </w:pPr>
            <w:r w:rsidRPr="00B26586">
              <w:rPr>
                <w:rFonts w:ascii="Arial" w:hAnsi="Arial" w:cs="Arial"/>
                <w:sz w:val="22"/>
                <w:szCs w:val="22"/>
              </w:rPr>
              <w:t>Docetaxel</w:t>
            </w:r>
          </w:p>
        </w:tc>
        <w:tc>
          <w:tcPr>
            <w:tcW w:w="3003" w:type="dxa"/>
            <w:vAlign w:val="center"/>
          </w:tcPr>
          <w:p w14:paraId="089EA6E0" w14:textId="77777777" w:rsidR="00B26586" w:rsidRPr="00B26586" w:rsidRDefault="008063BD" w:rsidP="00B26586">
            <w:pPr>
              <w:jc w:val="center"/>
              <w:rPr>
                <w:rFonts w:ascii="Arial" w:hAnsi="Arial" w:cs="Arial"/>
                <w:sz w:val="22"/>
                <w:szCs w:val="22"/>
              </w:rPr>
            </w:pPr>
            <w:r>
              <w:rPr>
                <w:rFonts w:ascii="Arial" w:hAnsi="Arial" w:cs="Arial"/>
                <w:sz w:val="22"/>
                <w:szCs w:val="22"/>
              </w:rPr>
              <w:t>Nil</w:t>
            </w:r>
          </w:p>
        </w:tc>
      </w:tr>
      <w:tr w:rsidR="00B26586" w14:paraId="4D35C49F" w14:textId="77777777" w:rsidTr="00B26586">
        <w:tc>
          <w:tcPr>
            <w:tcW w:w="5087" w:type="dxa"/>
            <w:vAlign w:val="center"/>
          </w:tcPr>
          <w:p w14:paraId="19ADF5CC" w14:textId="77777777" w:rsidR="00B26586" w:rsidRPr="00B26586" w:rsidRDefault="00B26586" w:rsidP="00B26586">
            <w:pPr>
              <w:jc w:val="center"/>
              <w:rPr>
                <w:rFonts w:ascii="Arial" w:hAnsi="Arial" w:cs="Arial"/>
                <w:sz w:val="22"/>
                <w:szCs w:val="22"/>
              </w:rPr>
            </w:pPr>
            <w:r w:rsidRPr="00B26586">
              <w:rPr>
                <w:rFonts w:ascii="Arial" w:hAnsi="Arial" w:cs="Arial"/>
                <w:sz w:val="22"/>
                <w:szCs w:val="22"/>
              </w:rPr>
              <w:t>Relugolix (Orgovyx, Ryeqo)</w:t>
            </w:r>
            <w:r w:rsidRPr="00B26586">
              <w:rPr>
                <w:rFonts w:ascii="Arial" w:hAnsi="Arial" w:cs="Arial"/>
                <w:sz w:val="22"/>
                <w:szCs w:val="22"/>
              </w:rPr>
              <w:tab/>
            </w:r>
          </w:p>
        </w:tc>
        <w:tc>
          <w:tcPr>
            <w:tcW w:w="3003" w:type="dxa"/>
            <w:vAlign w:val="center"/>
          </w:tcPr>
          <w:p w14:paraId="41BB659B" w14:textId="77777777" w:rsidR="00B26586" w:rsidRPr="00B26586" w:rsidRDefault="008063BD" w:rsidP="00B26586">
            <w:pPr>
              <w:jc w:val="center"/>
              <w:rPr>
                <w:rFonts w:ascii="Arial" w:hAnsi="Arial" w:cs="Arial"/>
                <w:sz w:val="22"/>
                <w:szCs w:val="22"/>
              </w:rPr>
            </w:pPr>
            <w:r>
              <w:rPr>
                <w:rFonts w:ascii="Arial" w:hAnsi="Arial" w:cs="Arial"/>
                <w:sz w:val="22"/>
                <w:szCs w:val="22"/>
              </w:rPr>
              <w:t>Nil</w:t>
            </w:r>
          </w:p>
        </w:tc>
      </w:tr>
    </w:tbl>
    <w:p w14:paraId="22C4F562" w14:textId="77777777" w:rsidR="00B26586" w:rsidRDefault="00B26586" w:rsidP="008063BD">
      <w:pPr>
        <w:rPr>
          <w:rFonts w:ascii="Arial" w:hAnsi="Arial" w:cs="Arial"/>
          <w:b/>
          <w:i/>
        </w:rPr>
      </w:pPr>
    </w:p>
    <w:p w14:paraId="79068079" w14:textId="77777777" w:rsidR="00B26586" w:rsidRPr="00B26586" w:rsidRDefault="00B26586" w:rsidP="00B26586">
      <w:pPr>
        <w:ind w:left="720" w:hanging="720"/>
        <w:rPr>
          <w:rFonts w:ascii="Arial" w:hAnsi="Arial" w:cs="Arial"/>
          <w:b/>
          <w:i/>
        </w:rPr>
      </w:pPr>
      <w:r w:rsidRPr="00B26586">
        <w:rPr>
          <w:rFonts w:ascii="Arial" w:hAnsi="Arial" w:cs="Arial"/>
          <w:b/>
          <w:i/>
        </w:rPr>
        <w:t xml:space="preserve">Q2. </w:t>
      </w:r>
      <w:r>
        <w:rPr>
          <w:rFonts w:ascii="Arial" w:hAnsi="Arial" w:cs="Arial"/>
          <w:b/>
          <w:i/>
        </w:rPr>
        <w:tab/>
      </w:r>
      <w:r w:rsidRPr="00B26586">
        <w:rPr>
          <w:rFonts w:ascii="Arial" w:hAnsi="Arial" w:cs="Arial"/>
          <w:b/>
          <w:i/>
        </w:rPr>
        <w:t>How many patients were treated with these products</w:t>
      </w:r>
      <w:r>
        <w:rPr>
          <w:rFonts w:ascii="Arial" w:hAnsi="Arial" w:cs="Arial"/>
          <w:b/>
          <w:i/>
        </w:rPr>
        <w:t>, in table 2,</w:t>
      </w:r>
      <w:r w:rsidRPr="00B26586">
        <w:rPr>
          <w:rFonts w:ascii="Arial" w:hAnsi="Arial" w:cs="Arial"/>
          <w:b/>
          <w:i/>
        </w:rPr>
        <w:t xml:space="preserve"> specifically for prostate cancer (ICD-10 code = C61) in the 3 months between 1st April 2025 to the end of June 2025, or latest 3-months for which data are available?</w:t>
      </w:r>
      <w:r w:rsidRPr="00B26586">
        <w:rPr>
          <w:rFonts w:ascii="Arial" w:hAnsi="Arial" w:cs="Arial"/>
          <w:b/>
          <w:i/>
        </w:rPr>
        <w:tab/>
      </w:r>
    </w:p>
    <w:p w14:paraId="097B93ED" w14:textId="77777777" w:rsidR="00B26586" w:rsidRDefault="00B26586" w:rsidP="00B26586">
      <w:pPr>
        <w:ind w:left="720" w:hanging="720"/>
        <w:rPr>
          <w:rFonts w:ascii="Arial" w:hAnsi="Arial" w:cs="Arial"/>
          <w:b/>
          <w:i/>
        </w:rPr>
      </w:pPr>
    </w:p>
    <w:p w14:paraId="64E6A936" w14:textId="77777777" w:rsidR="00B26586" w:rsidRDefault="00B26586" w:rsidP="00B26586">
      <w:pPr>
        <w:ind w:left="720" w:hanging="720"/>
        <w:rPr>
          <w:rFonts w:ascii="Arial" w:hAnsi="Arial" w:cs="Arial"/>
        </w:rPr>
      </w:pPr>
      <w:r w:rsidRPr="00B26586">
        <w:rPr>
          <w:rFonts w:ascii="Arial" w:hAnsi="Arial" w:cs="Arial"/>
        </w:rPr>
        <w:t>A2.</w:t>
      </w:r>
      <w:r>
        <w:rPr>
          <w:rFonts w:ascii="Arial" w:hAnsi="Arial" w:cs="Arial"/>
        </w:rPr>
        <w:tab/>
        <w:t>Please see Table 2.</w:t>
      </w:r>
    </w:p>
    <w:p w14:paraId="7FF66CB5" w14:textId="77777777" w:rsidR="00B26586" w:rsidRDefault="00B26586" w:rsidP="00B26586">
      <w:pPr>
        <w:ind w:left="720" w:hanging="720"/>
        <w:rPr>
          <w:rFonts w:ascii="Arial" w:hAnsi="Arial" w:cs="Arial"/>
        </w:rPr>
      </w:pPr>
    </w:p>
    <w:p w14:paraId="2BB551C4" w14:textId="77777777" w:rsidR="00B26586" w:rsidRPr="00B26586" w:rsidRDefault="00B26586" w:rsidP="00B26586">
      <w:pPr>
        <w:ind w:left="720" w:hanging="720"/>
        <w:rPr>
          <w:rFonts w:ascii="Arial" w:hAnsi="Arial" w:cs="Arial"/>
          <w:sz w:val="16"/>
          <w:szCs w:val="16"/>
        </w:rPr>
      </w:pPr>
      <w:r>
        <w:rPr>
          <w:rFonts w:ascii="Arial" w:hAnsi="Arial" w:cs="Arial"/>
        </w:rPr>
        <w:tab/>
      </w:r>
      <w:r w:rsidRPr="00B26586">
        <w:rPr>
          <w:rFonts w:ascii="Arial" w:hAnsi="Arial" w:cs="Arial"/>
          <w:sz w:val="16"/>
          <w:szCs w:val="16"/>
        </w:rPr>
        <w:t>Table 2</w:t>
      </w:r>
    </w:p>
    <w:tbl>
      <w:tblPr>
        <w:tblStyle w:val="TableGrid"/>
        <w:tblW w:w="0" w:type="auto"/>
        <w:tblInd w:w="720" w:type="dxa"/>
        <w:tblLook w:val="04A0" w:firstRow="1" w:lastRow="0" w:firstColumn="1" w:lastColumn="0" w:noHBand="0" w:noVBand="1"/>
      </w:tblPr>
      <w:tblGrid>
        <w:gridCol w:w="5087"/>
        <w:gridCol w:w="3003"/>
      </w:tblGrid>
      <w:tr w:rsidR="00B26586" w14:paraId="553A3DB3" w14:textId="77777777" w:rsidTr="00B26586">
        <w:trPr>
          <w:trHeight w:val="485"/>
        </w:trPr>
        <w:tc>
          <w:tcPr>
            <w:tcW w:w="5087" w:type="dxa"/>
            <w:vAlign w:val="center"/>
          </w:tcPr>
          <w:p w14:paraId="660EA956" w14:textId="77777777" w:rsidR="00B26586" w:rsidRPr="00B26586" w:rsidRDefault="00B26586" w:rsidP="00B26586">
            <w:pPr>
              <w:jc w:val="center"/>
              <w:rPr>
                <w:rFonts w:ascii="Arial" w:hAnsi="Arial" w:cs="Arial"/>
                <w:b/>
                <w:sz w:val="22"/>
                <w:szCs w:val="22"/>
              </w:rPr>
            </w:pPr>
            <w:r w:rsidRPr="00B26586">
              <w:rPr>
                <w:rFonts w:ascii="Arial" w:hAnsi="Arial" w:cs="Arial"/>
                <w:b/>
                <w:sz w:val="22"/>
                <w:szCs w:val="22"/>
              </w:rPr>
              <w:t>Medicine</w:t>
            </w:r>
          </w:p>
        </w:tc>
        <w:tc>
          <w:tcPr>
            <w:tcW w:w="3003" w:type="dxa"/>
            <w:vAlign w:val="center"/>
          </w:tcPr>
          <w:p w14:paraId="5B833FFA" w14:textId="77777777" w:rsidR="00B26586" w:rsidRPr="00B26586" w:rsidRDefault="00B26586" w:rsidP="00B26586">
            <w:pPr>
              <w:jc w:val="center"/>
              <w:rPr>
                <w:rFonts w:ascii="Arial" w:hAnsi="Arial" w:cs="Arial"/>
                <w:b/>
                <w:sz w:val="22"/>
                <w:szCs w:val="22"/>
              </w:rPr>
            </w:pPr>
            <w:r w:rsidRPr="00B26586">
              <w:rPr>
                <w:rFonts w:ascii="Arial" w:hAnsi="Arial" w:cs="Arial"/>
                <w:b/>
                <w:sz w:val="22"/>
                <w:szCs w:val="22"/>
              </w:rPr>
              <w:t>No. of Patients Treated</w:t>
            </w:r>
          </w:p>
        </w:tc>
      </w:tr>
      <w:tr w:rsidR="00B26586" w14:paraId="32E94113" w14:textId="77777777" w:rsidTr="00B26586">
        <w:tc>
          <w:tcPr>
            <w:tcW w:w="5087" w:type="dxa"/>
            <w:vAlign w:val="center"/>
          </w:tcPr>
          <w:p w14:paraId="365DDABD" w14:textId="77777777" w:rsidR="00B26586" w:rsidRPr="00B26586" w:rsidRDefault="00B26586" w:rsidP="00B26586">
            <w:pPr>
              <w:jc w:val="center"/>
              <w:rPr>
                <w:rFonts w:ascii="Arial" w:hAnsi="Arial" w:cs="Arial"/>
                <w:sz w:val="22"/>
                <w:szCs w:val="22"/>
              </w:rPr>
            </w:pPr>
            <w:r w:rsidRPr="00B26586">
              <w:rPr>
                <w:rFonts w:ascii="Arial" w:hAnsi="Arial" w:cs="Arial"/>
                <w:sz w:val="22"/>
                <w:szCs w:val="22"/>
              </w:rPr>
              <w:t>Docetaxel for prostate cancer</w:t>
            </w:r>
          </w:p>
        </w:tc>
        <w:tc>
          <w:tcPr>
            <w:tcW w:w="3003" w:type="dxa"/>
            <w:vAlign w:val="center"/>
          </w:tcPr>
          <w:p w14:paraId="499D4EEA" w14:textId="77777777" w:rsidR="00B26586" w:rsidRPr="00B26586" w:rsidRDefault="008063BD" w:rsidP="00B26586">
            <w:pPr>
              <w:jc w:val="center"/>
              <w:rPr>
                <w:rFonts w:ascii="Arial" w:hAnsi="Arial" w:cs="Arial"/>
                <w:sz w:val="22"/>
                <w:szCs w:val="22"/>
              </w:rPr>
            </w:pPr>
            <w:r>
              <w:rPr>
                <w:rFonts w:ascii="Arial" w:hAnsi="Arial" w:cs="Arial"/>
                <w:sz w:val="22"/>
                <w:szCs w:val="22"/>
              </w:rPr>
              <w:t>Nil</w:t>
            </w:r>
          </w:p>
        </w:tc>
      </w:tr>
      <w:tr w:rsidR="00B26586" w14:paraId="3824F873" w14:textId="77777777" w:rsidTr="00B26586">
        <w:tc>
          <w:tcPr>
            <w:tcW w:w="5087" w:type="dxa"/>
            <w:vAlign w:val="center"/>
          </w:tcPr>
          <w:p w14:paraId="3972361E" w14:textId="77777777" w:rsidR="00B26586" w:rsidRPr="00B26586" w:rsidRDefault="00B26586" w:rsidP="00B26586">
            <w:pPr>
              <w:jc w:val="center"/>
              <w:rPr>
                <w:rFonts w:ascii="Arial" w:hAnsi="Arial" w:cs="Arial"/>
                <w:sz w:val="22"/>
                <w:szCs w:val="22"/>
              </w:rPr>
            </w:pPr>
            <w:r w:rsidRPr="00B26586">
              <w:rPr>
                <w:rFonts w:ascii="Arial" w:hAnsi="Arial" w:cs="Arial"/>
                <w:sz w:val="22"/>
                <w:szCs w:val="22"/>
              </w:rPr>
              <w:t>Olaparib (Lynparza) for prostate cancer</w:t>
            </w:r>
            <w:r w:rsidRPr="00B26586">
              <w:rPr>
                <w:rFonts w:ascii="Arial" w:hAnsi="Arial" w:cs="Arial"/>
                <w:sz w:val="22"/>
                <w:szCs w:val="22"/>
              </w:rPr>
              <w:tab/>
            </w:r>
          </w:p>
        </w:tc>
        <w:tc>
          <w:tcPr>
            <w:tcW w:w="3003" w:type="dxa"/>
            <w:vAlign w:val="center"/>
          </w:tcPr>
          <w:p w14:paraId="6D92E9EC" w14:textId="77777777" w:rsidR="00B26586" w:rsidRPr="00B26586" w:rsidRDefault="008063BD" w:rsidP="00B26586">
            <w:pPr>
              <w:jc w:val="center"/>
              <w:rPr>
                <w:rFonts w:ascii="Arial" w:hAnsi="Arial" w:cs="Arial"/>
                <w:sz w:val="22"/>
                <w:szCs w:val="22"/>
              </w:rPr>
            </w:pPr>
            <w:r>
              <w:rPr>
                <w:rFonts w:ascii="Arial" w:hAnsi="Arial" w:cs="Arial"/>
                <w:sz w:val="22"/>
                <w:szCs w:val="22"/>
              </w:rPr>
              <w:t>Nil</w:t>
            </w:r>
          </w:p>
        </w:tc>
      </w:tr>
      <w:tr w:rsidR="00B26586" w14:paraId="258C57F1" w14:textId="77777777" w:rsidTr="00B26586">
        <w:tc>
          <w:tcPr>
            <w:tcW w:w="5087" w:type="dxa"/>
            <w:vAlign w:val="center"/>
          </w:tcPr>
          <w:p w14:paraId="7D5C1509" w14:textId="77777777" w:rsidR="00B26586" w:rsidRPr="00B26586" w:rsidRDefault="00B26586" w:rsidP="00B26586">
            <w:pPr>
              <w:jc w:val="center"/>
              <w:rPr>
                <w:rFonts w:ascii="Arial" w:hAnsi="Arial" w:cs="Arial"/>
                <w:sz w:val="22"/>
                <w:szCs w:val="22"/>
              </w:rPr>
            </w:pPr>
            <w:r w:rsidRPr="00B26586">
              <w:rPr>
                <w:rFonts w:ascii="Arial" w:hAnsi="Arial" w:cs="Arial"/>
                <w:sz w:val="22"/>
                <w:szCs w:val="22"/>
              </w:rPr>
              <w:t>Talazoparib (Talzenna) for prostate cancer</w:t>
            </w:r>
          </w:p>
        </w:tc>
        <w:tc>
          <w:tcPr>
            <w:tcW w:w="3003" w:type="dxa"/>
            <w:vAlign w:val="center"/>
          </w:tcPr>
          <w:p w14:paraId="50A0027D" w14:textId="77777777" w:rsidR="00B26586" w:rsidRPr="00B26586" w:rsidRDefault="008063BD" w:rsidP="00B26586">
            <w:pPr>
              <w:jc w:val="center"/>
              <w:rPr>
                <w:rFonts w:ascii="Arial" w:hAnsi="Arial" w:cs="Arial"/>
                <w:sz w:val="22"/>
                <w:szCs w:val="22"/>
              </w:rPr>
            </w:pPr>
            <w:r>
              <w:rPr>
                <w:rFonts w:ascii="Arial" w:hAnsi="Arial" w:cs="Arial"/>
                <w:sz w:val="22"/>
                <w:szCs w:val="22"/>
              </w:rPr>
              <w:t>Nil</w:t>
            </w:r>
          </w:p>
        </w:tc>
      </w:tr>
      <w:tr w:rsidR="00B26586" w14:paraId="00291F60" w14:textId="77777777" w:rsidTr="00B26586">
        <w:tc>
          <w:tcPr>
            <w:tcW w:w="5087" w:type="dxa"/>
            <w:vAlign w:val="center"/>
          </w:tcPr>
          <w:p w14:paraId="14168CEC" w14:textId="77777777" w:rsidR="00B26586" w:rsidRPr="00B26586" w:rsidRDefault="00B26586" w:rsidP="00B26586">
            <w:pPr>
              <w:jc w:val="center"/>
              <w:rPr>
                <w:rFonts w:ascii="Arial" w:hAnsi="Arial" w:cs="Arial"/>
                <w:sz w:val="22"/>
                <w:szCs w:val="22"/>
              </w:rPr>
            </w:pPr>
            <w:r w:rsidRPr="00B26586">
              <w:rPr>
                <w:rFonts w:ascii="Arial" w:hAnsi="Arial" w:cs="Arial"/>
                <w:sz w:val="22"/>
                <w:szCs w:val="22"/>
              </w:rPr>
              <w:t>Relugolix (Orgovyx) for prostate cancer</w:t>
            </w:r>
            <w:r w:rsidRPr="00B26586">
              <w:rPr>
                <w:rFonts w:ascii="Arial" w:hAnsi="Arial" w:cs="Arial"/>
                <w:sz w:val="22"/>
                <w:szCs w:val="22"/>
              </w:rPr>
              <w:tab/>
            </w:r>
          </w:p>
        </w:tc>
        <w:tc>
          <w:tcPr>
            <w:tcW w:w="3003" w:type="dxa"/>
            <w:vAlign w:val="center"/>
          </w:tcPr>
          <w:p w14:paraId="40290171" w14:textId="77777777" w:rsidR="00B26586" w:rsidRPr="00B26586" w:rsidRDefault="008063BD" w:rsidP="00B26586">
            <w:pPr>
              <w:jc w:val="center"/>
              <w:rPr>
                <w:rFonts w:ascii="Arial" w:hAnsi="Arial" w:cs="Arial"/>
                <w:sz w:val="22"/>
                <w:szCs w:val="22"/>
              </w:rPr>
            </w:pPr>
            <w:r>
              <w:rPr>
                <w:rFonts w:ascii="Arial" w:hAnsi="Arial" w:cs="Arial"/>
                <w:sz w:val="22"/>
                <w:szCs w:val="22"/>
              </w:rPr>
              <w:t>Nil</w:t>
            </w:r>
          </w:p>
        </w:tc>
      </w:tr>
    </w:tbl>
    <w:p w14:paraId="44A558C0" w14:textId="77777777" w:rsidR="00B26586" w:rsidRDefault="00B26586" w:rsidP="00B26586">
      <w:pPr>
        <w:rPr>
          <w:rFonts w:ascii="Arial" w:hAnsi="Arial" w:cs="Arial"/>
          <w:b/>
          <w:i/>
        </w:rPr>
      </w:pPr>
    </w:p>
    <w:p w14:paraId="164AA468" w14:textId="77777777" w:rsidR="00B26586" w:rsidRPr="00B26586" w:rsidRDefault="00B26586" w:rsidP="00B26586">
      <w:pPr>
        <w:ind w:left="720" w:hanging="720"/>
        <w:rPr>
          <w:rFonts w:ascii="Arial" w:hAnsi="Arial" w:cs="Arial"/>
          <w:b/>
          <w:i/>
        </w:rPr>
      </w:pPr>
      <w:r w:rsidRPr="00B26586">
        <w:rPr>
          <w:rFonts w:ascii="Arial" w:hAnsi="Arial" w:cs="Arial"/>
          <w:b/>
          <w:i/>
        </w:rPr>
        <w:t xml:space="preserve">Q3. </w:t>
      </w:r>
      <w:r>
        <w:rPr>
          <w:rFonts w:ascii="Arial" w:hAnsi="Arial" w:cs="Arial"/>
          <w:b/>
          <w:i/>
        </w:rPr>
        <w:tab/>
      </w:r>
      <w:r w:rsidRPr="00B26586">
        <w:rPr>
          <w:rFonts w:ascii="Arial" w:hAnsi="Arial" w:cs="Arial"/>
          <w:b/>
          <w:i/>
        </w:rPr>
        <w:t>How many patients received their first cycle or first dose of the following products</w:t>
      </w:r>
      <w:r>
        <w:rPr>
          <w:rFonts w:ascii="Arial" w:hAnsi="Arial" w:cs="Arial"/>
          <w:b/>
          <w:i/>
        </w:rPr>
        <w:t>, in table 3,</w:t>
      </w:r>
      <w:r w:rsidRPr="00B26586">
        <w:rPr>
          <w:rFonts w:ascii="Arial" w:hAnsi="Arial" w:cs="Arial"/>
          <w:b/>
          <w:i/>
        </w:rPr>
        <w:t xml:space="preserve"> in the 3 months between 1st April 2025 to the end of June 2025, or latest 3-months for which data are available?</w:t>
      </w:r>
    </w:p>
    <w:p w14:paraId="4891E5CC" w14:textId="77777777" w:rsidR="00B26586" w:rsidRDefault="00B26586" w:rsidP="00B26586">
      <w:pPr>
        <w:ind w:left="720" w:hanging="720"/>
        <w:rPr>
          <w:rFonts w:ascii="Arial" w:hAnsi="Arial" w:cs="Arial"/>
          <w:b/>
          <w:i/>
        </w:rPr>
      </w:pPr>
      <w:r w:rsidRPr="00B26586">
        <w:rPr>
          <w:rFonts w:ascii="Arial" w:hAnsi="Arial" w:cs="Arial"/>
          <w:b/>
          <w:i/>
        </w:rPr>
        <w:tab/>
      </w:r>
      <w:r w:rsidRPr="00B26586">
        <w:rPr>
          <w:rFonts w:ascii="Arial" w:hAnsi="Arial" w:cs="Arial"/>
          <w:b/>
          <w:i/>
        </w:rPr>
        <w:tab/>
      </w:r>
    </w:p>
    <w:p w14:paraId="2029AFE8" w14:textId="77777777" w:rsidR="00B26586" w:rsidRDefault="00B26586" w:rsidP="00B26586">
      <w:pPr>
        <w:ind w:left="720" w:hanging="720"/>
        <w:rPr>
          <w:rFonts w:ascii="Arial" w:hAnsi="Arial" w:cs="Arial"/>
        </w:rPr>
      </w:pPr>
      <w:r w:rsidRPr="00B26586">
        <w:rPr>
          <w:rFonts w:ascii="Arial" w:hAnsi="Arial" w:cs="Arial"/>
        </w:rPr>
        <w:t>A3.</w:t>
      </w:r>
      <w:r>
        <w:rPr>
          <w:rFonts w:ascii="Arial" w:hAnsi="Arial" w:cs="Arial"/>
        </w:rPr>
        <w:tab/>
        <w:t>Please see Table 3.</w:t>
      </w:r>
    </w:p>
    <w:p w14:paraId="7A4E273A" w14:textId="77777777" w:rsidR="00B26586" w:rsidRDefault="00B26586" w:rsidP="00B26586">
      <w:pPr>
        <w:ind w:left="720" w:hanging="720"/>
        <w:rPr>
          <w:rFonts w:ascii="Arial" w:hAnsi="Arial" w:cs="Arial"/>
        </w:rPr>
      </w:pPr>
    </w:p>
    <w:p w14:paraId="2343D502" w14:textId="77777777" w:rsidR="00B26586" w:rsidRPr="00B26586" w:rsidRDefault="00B26586" w:rsidP="00B26586">
      <w:pPr>
        <w:ind w:left="720" w:hanging="720"/>
        <w:rPr>
          <w:rFonts w:ascii="Arial" w:hAnsi="Arial" w:cs="Arial"/>
          <w:sz w:val="16"/>
          <w:szCs w:val="16"/>
        </w:rPr>
      </w:pPr>
      <w:r>
        <w:rPr>
          <w:rFonts w:ascii="Arial" w:hAnsi="Arial" w:cs="Arial"/>
        </w:rPr>
        <w:tab/>
      </w:r>
      <w:r w:rsidRPr="00B26586">
        <w:rPr>
          <w:rFonts w:ascii="Arial" w:hAnsi="Arial" w:cs="Arial"/>
          <w:sz w:val="16"/>
          <w:szCs w:val="16"/>
        </w:rPr>
        <w:t>Table 3</w:t>
      </w:r>
    </w:p>
    <w:tbl>
      <w:tblPr>
        <w:tblStyle w:val="TableGrid"/>
        <w:tblW w:w="0" w:type="auto"/>
        <w:tblInd w:w="720" w:type="dxa"/>
        <w:tblLook w:val="04A0" w:firstRow="1" w:lastRow="0" w:firstColumn="1" w:lastColumn="0" w:noHBand="0" w:noVBand="1"/>
      </w:tblPr>
      <w:tblGrid>
        <w:gridCol w:w="5229"/>
        <w:gridCol w:w="2861"/>
      </w:tblGrid>
      <w:tr w:rsidR="00B26586" w14:paraId="7CEBA93A" w14:textId="77777777" w:rsidTr="00B26586">
        <w:trPr>
          <w:trHeight w:val="416"/>
        </w:trPr>
        <w:tc>
          <w:tcPr>
            <w:tcW w:w="5229" w:type="dxa"/>
            <w:vAlign w:val="center"/>
          </w:tcPr>
          <w:p w14:paraId="7C4F67CB" w14:textId="77777777" w:rsidR="00B26586" w:rsidRPr="00B26586" w:rsidRDefault="00B26586" w:rsidP="00B26586">
            <w:pPr>
              <w:jc w:val="center"/>
              <w:rPr>
                <w:rFonts w:ascii="Arial" w:hAnsi="Arial" w:cs="Arial"/>
                <w:b/>
                <w:sz w:val="22"/>
                <w:szCs w:val="22"/>
              </w:rPr>
            </w:pPr>
            <w:r w:rsidRPr="00B26586">
              <w:rPr>
                <w:rFonts w:ascii="Arial" w:hAnsi="Arial" w:cs="Arial"/>
                <w:b/>
                <w:sz w:val="22"/>
                <w:szCs w:val="22"/>
              </w:rPr>
              <w:t>Medicine</w:t>
            </w:r>
          </w:p>
        </w:tc>
        <w:tc>
          <w:tcPr>
            <w:tcW w:w="2861" w:type="dxa"/>
            <w:vAlign w:val="center"/>
          </w:tcPr>
          <w:p w14:paraId="0D4DCE2F" w14:textId="77777777" w:rsidR="00B26586" w:rsidRPr="00B26586" w:rsidRDefault="00B26586" w:rsidP="00B26586">
            <w:pPr>
              <w:jc w:val="center"/>
              <w:rPr>
                <w:rFonts w:ascii="Arial" w:hAnsi="Arial" w:cs="Arial"/>
                <w:b/>
                <w:sz w:val="22"/>
                <w:szCs w:val="22"/>
              </w:rPr>
            </w:pPr>
            <w:r w:rsidRPr="00B26586">
              <w:rPr>
                <w:rFonts w:ascii="Arial" w:hAnsi="Arial" w:cs="Arial"/>
                <w:b/>
                <w:sz w:val="22"/>
                <w:szCs w:val="22"/>
              </w:rPr>
              <w:t>No. of Patients Treated</w:t>
            </w:r>
          </w:p>
        </w:tc>
      </w:tr>
      <w:tr w:rsidR="00B26586" w14:paraId="6D588222" w14:textId="77777777" w:rsidTr="00B26586">
        <w:tc>
          <w:tcPr>
            <w:tcW w:w="5229" w:type="dxa"/>
            <w:vAlign w:val="center"/>
          </w:tcPr>
          <w:p w14:paraId="77C81333" w14:textId="77777777" w:rsidR="00B26586" w:rsidRPr="00B26586" w:rsidRDefault="00B26586" w:rsidP="00B26586">
            <w:pPr>
              <w:jc w:val="center"/>
              <w:rPr>
                <w:rFonts w:ascii="Arial" w:hAnsi="Arial" w:cs="Arial"/>
                <w:sz w:val="22"/>
                <w:szCs w:val="22"/>
              </w:rPr>
            </w:pPr>
            <w:r w:rsidRPr="00B26586">
              <w:rPr>
                <w:rFonts w:ascii="Arial" w:hAnsi="Arial" w:cs="Arial"/>
                <w:sz w:val="22"/>
                <w:szCs w:val="22"/>
              </w:rPr>
              <w:t>Abiraterone (Zytiga or generic abiraterone)</w:t>
            </w:r>
            <w:r w:rsidRPr="00B26586">
              <w:rPr>
                <w:rFonts w:ascii="Arial" w:hAnsi="Arial" w:cs="Arial"/>
                <w:sz w:val="22"/>
                <w:szCs w:val="22"/>
              </w:rPr>
              <w:tab/>
            </w:r>
          </w:p>
        </w:tc>
        <w:tc>
          <w:tcPr>
            <w:tcW w:w="2861" w:type="dxa"/>
            <w:vAlign w:val="center"/>
          </w:tcPr>
          <w:p w14:paraId="5195728E" w14:textId="77777777" w:rsidR="00B26586" w:rsidRPr="00B26586" w:rsidRDefault="008063BD" w:rsidP="00B26586">
            <w:pPr>
              <w:jc w:val="center"/>
              <w:rPr>
                <w:rFonts w:ascii="Arial" w:hAnsi="Arial" w:cs="Arial"/>
                <w:sz w:val="22"/>
                <w:szCs w:val="22"/>
              </w:rPr>
            </w:pPr>
            <w:r>
              <w:rPr>
                <w:rFonts w:ascii="Arial" w:hAnsi="Arial" w:cs="Arial"/>
                <w:sz w:val="22"/>
                <w:szCs w:val="22"/>
              </w:rPr>
              <w:t>Nil</w:t>
            </w:r>
          </w:p>
        </w:tc>
      </w:tr>
      <w:tr w:rsidR="00B26586" w14:paraId="13BB0368" w14:textId="77777777" w:rsidTr="00B26586">
        <w:tc>
          <w:tcPr>
            <w:tcW w:w="5229" w:type="dxa"/>
            <w:vAlign w:val="center"/>
          </w:tcPr>
          <w:p w14:paraId="7785364E" w14:textId="77777777" w:rsidR="00B26586" w:rsidRPr="00B26586" w:rsidRDefault="00B26586" w:rsidP="00B26586">
            <w:pPr>
              <w:jc w:val="center"/>
              <w:rPr>
                <w:rFonts w:ascii="Arial" w:hAnsi="Arial" w:cs="Arial"/>
                <w:sz w:val="22"/>
                <w:szCs w:val="22"/>
              </w:rPr>
            </w:pPr>
            <w:r w:rsidRPr="00B26586">
              <w:rPr>
                <w:rFonts w:ascii="Arial" w:hAnsi="Arial" w:cs="Arial"/>
                <w:sz w:val="22"/>
                <w:szCs w:val="22"/>
              </w:rPr>
              <w:t>Apalutamide (Erleada)</w:t>
            </w:r>
          </w:p>
        </w:tc>
        <w:tc>
          <w:tcPr>
            <w:tcW w:w="2861" w:type="dxa"/>
            <w:vAlign w:val="center"/>
          </w:tcPr>
          <w:p w14:paraId="4C81342A" w14:textId="77777777" w:rsidR="00B26586" w:rsidRPr="00B26586" w:rsidRDefault="008063BD" w:rsidP="00B26586">
            <w:pPr>
              <w:jc w:val="center"/>
              <w:rPr>
                <w:rFonts w:ascii="Arial" w:hAnsi="Arial" w:cs="Arial"/>
                <w:sz w:val="22"/>
                <w:szCs w:val="22"/>
              </w:rPr>
            </w:pPr>
            <w:r>
              <w:rPr>
                <w:rFonts w:ascii="Arial" w:hAnsi="Arial" w:cs="Arial"/>
                <w:sz w:val="22"/>
                <w:szCs w:val="22"/>
              </w:rPr>
              <w:t>Nil</w:t>
            </w:r>
          </w:p>
        </w:tc>
      </w:tr>
      <w:tr w:rsidR="00B26586" w14:paraId="08E321AF" w14:textId="77777777" w:rsidTr="00B26586">
        <w:tc>
          <w:tcPr>
            <w:tcW w:w="5229" w:type="dxa"/>
            <w:vAlign w:val="center"/>
          </w:tcPr>
          <w:p w14:paraId="087E5F96" w14:textId="77777777" w:rsidR="00B26586" w:rsidRPr="00B26586" w:rsidRDefault="00B26586" w:rsidP="00B26586">
            <w:pPr>
              <w:jc w:val="center"/>
              <w:rPr>
                <w:rFonts w:ascii="Arial" w:hAnsi="Arial" w:cs="Arial"/>
                <w:sz w:val="22"/>
                <w:szCs w:val="22"/>
              </w:rPr>
            </w:pPr>
            <w:r w:rsidRPr="00B26586">
              <w:rPr>
                <w:rFonts w:ascii="Arial" w:hAnsi="Arial" w:cs="Arial"/>
                <w:sz w:val="22"/>
                <w:szCs w:val="22"/>
              </w:rPr>
              <w:t xml:space="preserve">Cabazitaxel </w:t>
            </w:r>
            <w:r>
              <w:rPr>
                <w:rFonts w:ascii="Arial" w:hAnsi="Arial" w:cs="Arial"/>
                <w:sz w:val="22"/>
                <w:szCs w:val="22"/>
              </w:rPr>
              <w:t>(Jevtana or generic cabazitaxel</w:t>
            </w:r>
            <w:r w:rsidRPr="00B26586">
              <w:rPr>
                <w:rFonts w:ascii="Arial" w:hAnsi="Arial" w:cs="Arial"/>
                <w:sz w:val="22"/>
                <w:szCs w:val="22"/>
              </w:rPr>
              <w:tab/>
            </w:r>
          </w:p>
        </w:tc>
        <w:tc>
          <w:tcPr>
            <w:tcW w:w="2861" w:type="dxa"/>
            <w:vAlign w:val="center"/>
          </w:tcPr>
          <w:p w14:paraId="7325B6CF" w14:textId="77777777" w:rsidR="00B26586" w:rsidRPr="00B26586" w:rsidRDefault="008063BD" w:rsidP="00B26586">
            <w:pPr>
              <w:jc w:val="center"/>
              <w:rPr>
                <w:rFonts w:ascii="Arial" w:hAnsi="Arial" w:cs="Arial"/>
                <w:sz w:val="22"/>
                <w:szCs w:val="22"/>
              </w:rPr>
            </w:pPr>
            <w:r>
              <w:rPr>
                <w:rFonts w:ascii="Arial" w:hAnsi="Arial" w:cs="Arial"/>
                <w:sz w:val="22"/>
                <w:szCs w:val="22"/>
              </w:rPr>
              <w:t>2</w:t>
            </w:r>
          </w:p>
        </w:tc>
      </w:tr>
      <w:tr w:rsidR="00B26586" w14:paraId="2C4F2FF3" w14:textId="77777777" w:rsidTr="00B26586">
        <w:tc>
          <w:tcPr>
            <w:tcW w:w="5229" w:type="dxa"/>
            <w:vAlign w:val="center"/>
          </w:tcPr>
          <w:p w14:paraId="0C8FDB11" w14:textId="77777777" w:rsidR="00B26586" w:rsidRPr="00B26586" w:rsidRDefault="00B26586" w:rsidP="00B26586">
            <w:pPr>
              <w:jc w:val="center"/>
              <w:rPr>
                <w:rFonts w:ascii="Arial" w:hAnsi="Arial" w:cs="Arial"/>
                <w:sz w:val="22"/>
                <w:szCs w:val="22"/>
              </w:rPr>
            </w:pPr>
            <w:r w:rsidRPr="00B26586">
              <w:rPr>
                <w:rFonts w:ascii="Arial" w:hAnsi="Arial" w:cs="Arial"/>
                <w:sz w:val="22"/>
                <w:szCs w:val="22"/>
              </w:rPr>
              <w:t>Darolutamide (Nubeqa)</w:t>
            </w:r>
          </w:p>
        </w:tc>
        <w:tc>
          <w:tcPr>
            <w:tcW w:w="2861" w:type="dxa"/>
            <w:vAlign w:val="center"/>
          </w:tcPr>
          <w:p w14:paraId="05D3E043" w14:textId="77777777" w:rsidR="00B26586" w:rsidRPr="00B26586" w:rsidRDefault="008063BD" w:rsidP="00B26586">
            <w:pPr>
              <w:jc w:val="center"/>
              <w:rPr>
                <w:rFonts w:ascii="Arial" w:hAnsi="Arial" w:cs="Arial"/>
                <w:sz w:val="22"/>
                <w:szCs w:val="22"/>
              </w:rPr>
            </w:pPr>
            <w:r>
              <w:rPr>
                <w:rFonts w:ascii="Arial" w:hAnsi="Arial" w:cs="Arial"/>
                <w:sz w:val="22"/>
                <w:szCs w:val="22"/>
              </w:rPr>
              <w:t>Nil</w:t>
            </w:r>
          </w:p>
        </w:tc>
      </w:tr>
      <w:tr w:rsidR="00B26586" w14:paraId="006AE9D5" w14:textId="77777777" w:rsidTr="00B26586">
        <w:tc>
          <w:tcPr>
            <w:tcW w:w="5229" w:type="dxa"/>
            <w:vAlign w:val="center"/>
          </w:tcPr>
          <w:p w14:paraId="74EF4D4C" w14:textId="77777777" w:rsidR="00B26586" w:rsidRPr="00B26586" w:rsidRDefault="00B26586" w:rsidP="00B26586">
            <w:pPr>
              <w:jc w:val="center"/>
              <w:rPr>
                <w:rFonts w:ascii="Arial" w:hAnsi="Arial" w:cs="Arial"/>
                <w:sz w:val="22"/>
                <w:szCs w:val="22"/>
              </w:rPr>
            </w:pPr>
            <w:r w:rsidRPr="00B26586">
              <w:rPr>
                <w:rFonts w:ascii="Arial" w:hAnsi="Arial" w:cs="Arial"/>
                <w:sz w:val="22"/>
                <w:szCs w:val="22"/>
              </w:rPr>
              <w:t>Enzalutamide (Xtandi)</w:t>
            </w:r>
          </w:p>
        </w:tc>
        <w:tc>
          <w:tcPr>
            <w:tcW w:w="2861" w:type="dxa"/>
            <w:vAlign w:val="center"/>
          </w:tcPr>
          <w:p w14:paraId="1B755C84" w14:textId="77777777" w:rsidR="00B26586" w:rsidRPr="00B26586" w:rsidRDefault="008063BD" w:rsidP="00B26586">
            <w:pPr>
              <w:jc w:val="center"/>
              <w:rPr>
                <w:rFonts w:ascii="Arial" w:hAnsi="Arial" w:cs="Arial"/>
                <w:sz w:val="22"/>
                <w:szCs w:val="22"/>
              </w:rPr>
            </w:pPr>
            <w:r>
              <w:rPr>
                <w:rFonts w:ascii="Arial" w:hAnsi="Arial" w:cs="Arial"/>
                <w:sz w:val="22"/>
                <w:szCs w:val="22"/>
              </w:rPr>
              <w:t>10</w:t>
            </w:r>
          </w:p>
        </w:tc>
      </w:tr>
    </w:tbl>
    <w:p w14:paraId="2099347F" w14:textId="77777777" w:rsidR="00B26586" w:rsidRPr="00B26586" w:rsidRDefault="00B26586" w:rsidP="00B26586">
      <w:pPr>
        <w:ind w:left="720" w:hanging="720"/>
        <w:rPr>
          <w:rFonts w:ascii="Arial" w:hAnsi="Arial" w:cs="Arial"/>
        </w:rPr>
      </w:pPr>
    </w:p>
    <w:p w14:paraId="307FB4BF" w14:textId="77777777" w:rsidR="00B26586" w:rsidRDefault="00B26586" w:rsidP="00B26586">
      <w:pPr>
        <w:ind w:left="720" w:hanging="720"/>
        <w:rPr>
          <w:rFonts w:ascii="Arial" w:hAnsi="Arial" w:cs="Arial"/>
          <w:b/>
          <w:i/>
        </w:rPr>
      </w:pPr>
    </w:p>
    <w:p w14:paraId="2E45C2BD" w14:textId="77777777" w:rsidR="00B26586" w:rsidRPr="00B26586" w:rsidRDefault="00B26586" w:rsidP="00B26586">
      <w:pPr>
        <w:ind w:left="720" w:hanging="720"/>
        <w:rPr>
          <w:rFonts w:ascii="Arial" w:hAnsi="Arial" w:cs="Arial"/>
          <w:b/>
          <w:i/>
        </w:rPr>
      </w:pPr>
      <w:r w:rsidRPr="00B26586">
        <w:rPr>
          <w:rFonts w:ascii="Arial" w:hAnsi="Arial" w:cs="Arial"/>
          <w:b/>
          <w:i/>
        </w:rPr>
        <w:t xml:space="preserve">Q4. </w:t>
      </w:r>
      <w:r>
        <w:rPr>
          <w:rFonts w:ascii="Arial" w:hAnsi="Arial" w:cs="Arial"/>
          <w:b/>
          <w:i/>
        </w:rPr>
        <w:tab/>
      </w:r>
      <w:r w:rsidRPr="00B26586">
        <w:rPr>
          <w:rFonts w:ascii="Arial" w:hAnsi="Arial" w:cs="Arial"/>
          <w:b/>
          <w:i/>
        </w:rPr>
        <w:t>How many patients were treated with the following combinations</w:t>
      </w:r>
      <w:r>
        <w:rPr>
          <w:rFonts w:ascii="Arial" w:hAnsi="Arial" w:cs="Arial"/>
          <w:b/>
          <w:i/>
        </w:rPr>
        <w:t>, in table 4,</w:t>
      </w:r>
      <w:r w:rsidRPr="00B26586">
        <w:rPr>
          <w:rFonts w:ascii="Arial" w:hAnsi="Arial" w:cs="Arial"/>
          <w:b/>
          <w:i/>
        </w:rPr>
        <w:t xml:space="preserve"> in the 3 months between 1st April 2025 to the end of June 2025, or latest 3-months for which data are available? Please give total number of patients and number of patients receiving their first dose or first cycle.</w:t>
      </w:r>
    </w:p>
    <w:p w14:paraId="454CA975" w14:textId="77777777" w:rsidR="00B26586" w:rsidRDefault="00B26586" w:rsidP="00B26586">
      <w:pPr>
        <w:ind w:left="720" w:hanging="720"/>
        <w:rPr>
          <w:rFonts w:ascii="Arial" w:hAnsi="Arial" w:cs="Arial"/>
          <w:b/>
          <w:i/>
        </w:rPr>
      </w:pPr>
    </w:p>
    <w:p w14:paraId="290DD911" w14:textId="77777777" w:rsidR="00B26586" w:rsidRDefault="00B26586" w:rsidP="00B26586">
      <w:pPr>
        <w:ind w:left="720" w:hanging="720"/>
        <w:rPr>
          <w:rFonts w:ascii="Arial" w:hAnsi="Arial" w:cs="Arial"/>
        </w:rPr>
      </w:pPr>
      <w:r w:rsidRPr="00B26586">
        <w:rPr>
          <w:rFonts w:ascii="Arial" w:hAnsi="Arial" w:cs="Arial"/>
        </w:rPr>
        <w:t>A4.</w:t>
      </w:r>
      <w:r>
        <w:rPr>
          <w:rFonts w:ascii="Arial" w:hAnsi="Arial" w:cs="Arial"/>
        </w:rPr>
        <w:tab/>
        <w:t>Please see Table 4.</w:t>
      </w:r>
    </w:p>
    <w:p w14:paraId="134D1E05" w14:textId="77777777" w:rsidR="00B26586" w:rsidRDefault="00B26586" w:rsidP="00B26586">
      <w:pPr>
        <w:ind w:left="720" w:hanging="720"/>
        <w:rPr>
          <w:rFonts w:ascii="Arial" w:hAnsi="Arial" w:cs="Arial"/>
        </w:rPr>
      </w:pPr>
    </w:p>
    <w:p w14:paraId="10856C2D" w14:textId="77777777" w:rsidR="00B26586" w:rsidRPr="00B26586" w:rsidRDefault="00B26586" w:rsidP="00B26586">
      <w:pPr>
        <w:ind w:left="720" w:hanging="720"/>
        <w:rPr>
          <w:rFonts w:ascii="Arial" w:hAnsi="Arial" w:cs="Arial"/>
          <w:sz w:val="16"/>
          <w:szCs w:val="16"/>
        </w:rPr>
      </w:pPr>
      <w:r>
        <w:rPr>
          <w:rFonts w:ascii="Arial" w:hAnsi="Arial" w:cs="Arial"/>
        </w:rPr>
        <w:tab/>
      </w:r>
      <w:r w:rsidRPr="00B26586">
        <w:rPr>
          <w:rFonts w:ascii="Arial" w:hAnsi="Arial" w:cs="Arial"/>
          <w:sz w:val="16"/>
          <w:szCs w:val="16"/>
        </w:rPr>
        <w:t>Table 4</w:t>
      </w:r>
    </w:p>
    <w:tbl>
      <w:tblPr>
        <w:tblStyle w:val="TableGrid"/>
        <w:tblW w:w="8489" w:type="dxa"/>
        <w:tblInd w:w="720" w:type="dxa"/>
        <w:tblLook w:val="04A0" w:firstRow="1" w:lastRow="0" w:firstColumn="1" w:lastColumn="0" w:noHBand="0" w:noVBand="1"/>
      </w:tblPr>
      <w:tblGrid>
        <w:gridCol w:w="4662"/>
        <w:gridCol w:w="1701"/>
        <w:gridCol w:w="2126"/>
      </w:tblGrid>
      <w:tr w:rsidR="00B26586" w14:paraId="215362EB" w14:textId="77777777" w:rsidTr="008063BD">
        <w:trPr>
          <w:trHeight w:val="1006"/>
        </w:trPr>
        <w:tc>
          <w:tcPr>
            <w:tcW w:w="4662" w:type="dxa"/>
            <w:vAlign w:val="center"/>
          </w:tcPr>
          <w:p w14:paraId="6993C353" w14:textId="77777777" w:rsidR="00B26586" w:rsidRPr="00B26586" w:rsidRDefault="00B26586" w:rsidP="00B26586">
            <w:pPr>
              <w:jc w:val="center"/>
              <w:rPr>
                <w:rFonts w:ascii="Arial" w:hAnsi="Arial" w:cs="Arial"/>
                <w:b/>
                <w:sz w:val="22"/>
                <w:szCs w:val="22"/>
              </w:rPr>
            </w:pPr>
            <w:r w:rsidRPr="00B26586">
              <w:rPr>
                <w:rFonts w:ascii="Arial" w:hAnsi="Arial" w:cs="Arial"/>
                <w:b/>
                <w:sz w:val="22"/>
                <w:szCs w:val="22"/>
              </w:rPr>
              <w:t>Medicine</w:t>
            </w:r>
          </w:p>
        </w:tc>
        <w:tc>
          <w:tcPr>
            <w:tcW w:w="1701" w:type="dxa"/>
            <w:vAlign w:val="center"/>
          </w:tcPr>
          <w:p w14:paraId="64B94435" w14:textId="77777777" w:rsidR="00B26586" w:rsidRPr="00B26586" w:rsidRDefault="00B26586" w:rsidP="00B26586">
            <w:pPr>
              <w:jc w:val="center"/>
              <w:rPr>
                <w:rFonts w:ascii="Arial" w:hAnsi="Arial" w:cs="Arial"/>
                <w:b/>
                <w:sz w:val="22"/>
                <w:szCs w:val="22"/>
              </w:rPr>
            </w:pPr>
            <w:r w:rsidRPr="00B26586">
              <w:rPr>
                <w:rFonts w:ascii="Arial" w:hAnsi="Arial" w:cs="Arial"/>
                <w:b/>
                <w:sz w:val="22"/>
                <w:szCs w:val="22"/>
              </w:rPr>
              <w:t>No. of Patients</w:t>
            </w:r>
          </w:p>
        </w:tc>
        <w:tc>
          <w:tcPr>
            <w:tcW w:w="2126" w:type="dxa"/>
            <w:vAlign w:val="center"/>
          </w:tcPr>
          <w:p w14:paraId="327A852A" w14:textId="77777777" w:rsidR="00B26586" w:rsidRPr="00B26586" w:rsidRDefault="00B26586" w:rsidP="00B26586">
            <w:pPr>
              <w:jc w:val="center"/>
              <w:rPr>
                <w:rFonts w:ascii="Arial" w:hAnsi="Arial" w:cs="Arial"/>
                <w:b/>
                <w:sz w:val="22"/>
                <w:szCs w:val="22"/>
              </w:rPr>
            </w:pPr>
            <w:r>
              <w:rPr>
                <w:rFonts w:ascii="Arial" w:hAnsi="Arial" w:cs="Arial"/>
                <w:b/>
                <w:sz w:val="22"/>
                <w:szCs w:val="22"/>
              </w:rPr>
              <w:t>No. of Patients Received Cycle 1 or Dose 1</w:t>
            </w:r>
          </w:p>
        </w:tc>
      </w:tr>
      <w:tr w:rsidR="00B26586" w14:paraId="70C469A4" w14:textId="77777777" w:rsidTr="008063BD">
        <w:tc>
          <w:tcPr>
            <w:tcW w:w="4662" w:type="dxa"/>
            <w:vAlign w:val="center"/>
          </w:tcPr>
          <w:p w14:paraId="17068FDD" w14:textId="77777777" w:rsidR="00B26586" w:rsidRPr="00B26586" w:rsidRDefault="00B26586" w:rsidP="00B26586">
            <w:pPr>
              <w:jc w:val="center"/>
              <w:rPr>
                <w:rFonts w:ascii="Arial" w:hAnsi="Arial" w:cs="Arial"/>
                <w:sz w:val="22"/>
                <w:szCs w:val="22"/>
              </w:rPr>
            </w:pPr>
            <w:r w:rsidRPr="00B26586">
              <w:rPr>
                <w:rFonts w:ascii="Arial" w:hAnsi="Arial" w:cs="Arial"/>
                <w:sz w:val="22"/>
                <w:szCs w:val="22"/>
              </w:rPr>
              <w:t>Darolutamide (Nubeqa) + Docetaxel + ADT</w:t>
            </w:r>
          </w:p>
        </w:tc>
        <w:tc>
          <w:tcPr>
            <w:tcW w:w="1701" w:type="dxa"/>
            <w:vAlign w:val="center"/>
          </w:tcPr>
          <w:p w14:paraId="71C9D77E" w14:textId="77777777" w:rsidR="00B26586" w:rsidRPr="00B26586" w:rsidRDefault="008063BD" w:rsidP="00B26586">
            <w:pPr>
              <w:jc w:val="center"/>
              <w:rPr>
                <w:rFonts w:ascii="Arial" w:hAnsi="Arial" w:cs="Arial"/>
                <w:sz w:val="22"/>
                <w:szCs w:val="22"/>
              </w:rPr>
            </w:pPr>
            <w:r>
              <w:rPr>
                <w:rFonts w:ascii="Arial" w:hAnsi="Arial" w:cs="Arial"/>
                <w:sz w:val="22"/>
                <w:szCs w:val="22"/>
              </w:rPr>
              <w:t>Nil</w:t>
            </w:r>
          </w:p>
        </w:tc>
        <w:tc>
          <w:tcPr>
            <w:tcW w:w="2126" w:type="dxa"/>
            <w:vAlign w:val="center"/>
          </w:tcPr>
          <w:p w14:paraId="675CDE2E" w14:textId="77777777" w:rsidR="00B26586" w:rsidRPr="00B26586" w:rsidRDefault="008063BD" w:rsidP="00B26586">
            <w:pPr>
              <w:jc w:val="center"/>
              <w:rPr>
                <w:rFonts w:ascii="Arial" w:hAnsi="Arial" w:cs="Arial"/>
                <w:sz w:val="22"/>
                <w:szCs w:val="22"/>
              </w:rPr>
            </w:pPr>
            <w:r>
              <w:rPr>
                <w:rFonts w:ascii="Arial" w:hAnsi="Arial" w:cs="Arial"/>
                <w:sz w:val="22"/>
                <w:szCs w:val="22"/>
              </w:rPr>
              <w:t>Nil</w:t>
            </w:r>
          </w:p>
        </w:tc>
      </w:tr>
      <w:tr w:rsidR="00B26586" w14:paraId="648529D5" w14:textId="77777777" w:rsidTr="008063BD">
        <w:tc>
          <w:tcPr>
            <w:tcW w:w="4662" w:type="dxa"/>
            <w:vAlign w:val="center"/>
          </w:tcPr>
          <w:p w14:paraId="3A15BE1A" w14:textId="77777777" w:rsidR="00B26586" w:rsidRPr="00B26586" w:rsidRDefault="00B26586" w:rsidP="00B26586">
            <w:pPr>
              <w:jc w:val="center"/>
              <w:rPr>
                <w:rFonts w:ascii="Arial" w:hAnsi="Arial" w:cs="Arial"/>
                <w:sz w:val="22"/>
                <w:szCs w:val="22"/>
              </w:rPr>
            </w:pPr>
            <w:r w:rsidRPr="00B26586">
              <w:rPr>
                <w:rFonts w:ascii="Arial" w:hAnsi="Arial" w:cs="Arial"/>
                <w:sz w:val="22"/>
                <w:szCs w:val="22"/>
              </w:rPr>
              <w:t>Darolutamide (Nubeqa) + ADT</w:t>
            </w:r>
            <w:r w:rsidRPr="00B26586">
              <w:rPr>
                <w:rFonts w:ascii="Arial" w:hAnsi="Arial" w:cs="Arial"/>
                <w:sz w:val="22"/>
                <w:szCs w:val="22"/>
              </w:rPr>
              <w:tab/>
            </w:r>
          </w:p>
        </w:tc>
        <w:tc>
          <w:tcPr>
            <w:tcW w:w="1701" w:type="dxa"/>
            <w:vAlign w:val="center"/>
          </w:tcPr>
          <w:p w14:paraId="6F2AB94B" w14:textId="77777777" w:rsidR="00B26586" w:rsidRPr="00B26586" w:rsidRDefault="008063BD" w:rsidP="00B26586">
            <w:pPr>
              <w:jc w:val="center"/>
              <w:rPr>
                <w:rFonts w:ascii="Arial" w:hAnsi="Arial" w:cs="Arial"/>
                <w:sz w:val="22"/>
                <w:szCs w:val="22"/>
              </w:rPr>
            </w:pPr>
            <w:r>
              <w:rPr>
                <w:rFonts w:ascii="Arial" w:hAnsi="Arial" w:cs="Arial"/>
                <w:sz w:val="22"/>
                <w:szCs w:val="22"/>
              </w:rPr>
              <w:t>3</w:t>
            </w:r>
          </w:p>
        </w:tc>
        <w:tc>
          <w:tcPr>
            <w:tcW w:w="2126" w:type="dxa"/>
            <w:vAlign w:val="center"/>
          </w:tcPr>
          <w:p w14:paraId="551367E2" w14:textId="77777777" w:rsidR="00B26586" w:rsidRPr="00B26586" w:rsidRDefault="008063BD" w:rsidP="00B26586">
            <w:pPr>
              <w:jc w:val="center"/>
              <w:rPr>
                <w:rFonts w:ascii="Arial" w:hAnsi="Arial" w:cs="Arial"/>
                <w:sz w:val="22"/>
                <w:szCs w:val="22"/>
              </w:rPr>
            </w:pPr>
            <w:r>
              <w:rPr>
                <w:rFonts w:ascii="Arial" w:hAnsi="Arial" w:cs="Arial"/>
                <w:sz w:val="22"/>
                <w:szCs w:val="22"/>
              </w:rPr>
              <w:t>Nil</w:t>
            </w:r>
          </w:p>
        </w:tc>
      </w:tr>
      <w:tr w:rsidR="00B26586" w14:paraId="12823267" w14:textId="77777777" w:rsidTr="008063BD">
        <w:tc>
          <w:tcPr>
            <w:tcW w:w="4662" w:type="dxa"/>
            <w:vAlign w:val="center"/>
          </w:tcPr>
          <w:p w14:paraId="63A2BD53" w14:textId="77777777" w:rsidR="00B26586" w:rsidRPr="00B26586" w:rsidRDefault="00B26586" w:rsidP="00B26586">
            <w:pPr>
              <w:jc w:val="center"/>
              <w:rPr>
                <w:rFonts w:ascii="Arial" w:hAnsi="Arial" w:cs="Arial"/>
                <w:sz w:val="22"/>
                <w:szCs w:val="22"/>
              </w:rPr>
            </w:pPr>
            <w:r w:rsidRPr="00B26586">
              <w:rPr>
                <w:rFonts w:ascii="Arial" w:hAnsi="Arial" w:cs="Arial"/>
                <w:sz w:val="22"/>
                <w:szCs w:val="22"/>
              </w:rPr>
              <w:t>Olaparib (Lynparza) + Abiraterone</w:t>
            </w:r>
            <w:r w:rsidRPr="00B26586">
              <w:rPr>
                <w:rFonts w:ascii="Arial" w:hAnsi="Arial" w:cs="Arial"/>
                <w:sz w:val="22"/>
                <w:szCs w:val="22"/>
              </w:rPr>
              <w:tab/>
            </w:r>
          </w:p>
        </w:tc>
        <w:tc>
          <w:tcPr>
            <w:tcW w:w="1701" w:type="dxa"/>
            <w:vAlign w:val="center"/>
          </w:tcPr>
          <w:p w14:paraId="7545F709" w14:textId="77777777" w:rsidR="00B26586" w:rsidRPr="00B26586" w:rsidRDefault="008063BD" w:rsidP="00B26586">
            <w:pPr>
              <w:jc w:val="center"/>
              <w:rPr>
                <w:rFonts w:ascii="Arial" w:hAnsi="Arial" w:cs="Arial"/>
                <w:sz w:val="22"/>
                <w:szCs w:val="22"/>
              </w:rPr>
            </w:pPr>
            <w:r>
              <w:rPr>
                <w:rFonts w:ascii="Arial" w:hAnsi="Arial" w:cs="Arial"/>
                <w:sz w:val="22"/>
                <w:szCs w:val="22"/>
              </w:rPr>
              <w:t>Nil</w:t>
            </w:r>
          </w:p>
        </w:tc>
        <w:tc>
          <w:tcPr>
            <w:tcW w:w="2126" w:type="dxa"/>
            <w:vAlign w:val="center"/>
          </w:tcPr>
          <w:p w14:paraId="182304F7" w14:textId="77777777" w:rsidR="00B26586" w:rsidRPr="00B26586" w:rsidRDefault="008063BD" w:rsidP="00B26586">
            <w:pPr>
              <w:jc w:val="center"/>
              <w:rPr>
                <w:rFonts w:ascii="Arial" w:hAnsi="Arial" w:cs="Arial"/>
                <w:sz w:val="22"/>
                <w:szCs w:val="22"/>
              </w:rPr>
            </w:pPr>
            <w:r>
              <w:rPr>
                <w:rFonts w:ascii="Arial" w:hAnsi="Arial" w:cs="Arial"/>
                <w:sz w:val="22"/>
                <w:szCs w:val="22"/>
              </w:rPr>
              <w:t>Nil</w:t>
            </w:r>
          </w:p>
        </w:tc>
      </w:tr>
    </w:tbl>
    <w:p w14:paraId="27D45583" w14:textId="77777777" w:rsidR="00B26586" w:rsidRDefault="00B26586" w:rsidP="008063BD">
      <w:pPr>
        <w:rPr>
          <w:rFonts w:ascii="Arial" w:hAnsi="Arial" w:cs="Arial"/>
          <w:b/>
          <w:i/>
        </w:rPr>
      </w:pPr>
    </w:p>
    <w:p w14:paraId="17E14FFE" w14:textId="77777777" w:rsidR="00B26586" w:rsidRDefault="00B26586" w:rsidP="00B26586">
      <w:pPr>
        <w:ind w:left="720" w:hanging="720"/>
        <w:rPr>
          <w:rFonts w:ascii="Arial" w:hAnsi="Arial" w:cs="Arial"/>
          <w:b/>
          <w:i/>
        </w:rPr>
      </w:pPr>
      <w:r w:rsidRPr="00B26586">
        <w:rPr>
          <w:rFonts w:ascii="Arial" w:hAnsi="Arial" w:cs="Arial"/>
          <w:b/>
          <w:i/>
        </w:rPr>
        <w:t xml:space="preserve">Q5. </w:t>
      </w:r>
      <w:r w:rsidR="008063BD">
        <w:rPr>
          <w:rFonts w:ascii="Arial" w:hAnsi="Arial" w:cs="Arial"/>
          <w:b/>
          <w:i/>
        </w:rPr>
        <w:tab/>
      </w:r>
      <w:r w:rsidRPr="00B26586">
        <w:rPr>
          <w:rFonts w:ascii="Arial" w:hAnsi="Arial" w:cs="Arial"/>
          <w:b/>
          <w:i/>
        </w:rPr>
        <w:t>How many patients received the following products</w:t>
      </w:r>
      <w:r w:rsidR="008063BD">
        <w:rPr>
          <w:rFonts w:ascii="Arial" w:hAnsi="Arial" w:cs="Arial"/>
          <w:b/>
          <w:i/>
        </w:rPr>
        <w:t xml:space="preserve">, </w:t>
      </w:r>
      <w:r w:rsidRPr="00B26586">
        <w:rPr>
          <w:rFonts w:ascii="Arial" w:hAnsi="Arial" w:cs="Arial"/>
          <w:b/>
          <w:i/>
        </w:rPr>
        <w:t>for non-metastatic hormone sensitive prostate cancer in the 3 months between 1st April 2025 to the end of June 2025, or latest 3-months for which data are available?</w:t>
      </w:r>
    </w:p>
    <w:p w14:paraId="39C68F1A" w14:textId="77777777" w:rsidR="008063BD" w:rsidRDefault="008063BD" w:rsidP="00B26586">
      <w:pPr>
        <w:ind w:left="720" w:hanging="720"/>
        <w:rPr>
          <w:rFonts w:ascii="Arial" w:hAnsi="Arial" w:cs="Arial"/>
          <w:b/>
          <w:i/>
        </w:rPr>
      </w:pPr>
    </w:p>
    <w:p w14:paraId="116CAB65" w14:textId="77777777" w:rsidR="008063BD" w:rsidRDefault="008063BD" w:rsidP="008063BD">
      <w:pPr>
        <w:pStyle w:val="ListParagraph"/>
        <w:numPr>
          <w:ilvl w:val="0"/>
          <w:numId w:val="1"/>
        </w:numPr>
        <w:rPr>
          <w:rFonts w:ascii="Arial" w:hAnsi="Arial" w:cs="Arial"/>
          <w:b/>
          <w:i/>
        </w:rPr>
      </w:pPr>
      <w:r w:rsidRPr="008063BD">
        <w:rPr>
          <w:rFonts w:ascii="Arial" w:hAnsi="Arial" w:cs="Arial"/>
          <w:b/>
          <w:i/>
        </w:rPr>
        <w:t>Abiraterone</w:t>
      </w:r>
    </w:p>
    <w:p w14:paraId="10F7F818" w14:textId="77777777" w:rsidR="008063BD" w:rsidRPr="008063BD" w:rsidRDefault="008063BD" w:rsidP="008063BD">
      <w:pPr>
        <w:pStyle w:val="ListParagraph"/>
        <w:numPr>
          <w:ilvl w:val="0"/>
          <w:numId w:val="1"/>
        </w:numPr>
        <w:rPr>
          <w:rFonts w:ascii="Arial" w:hAnsi="Arial" w:cs="Arial"/>
          <w:b/>
          <w:i/>
        </w:rPr>
      </w:pPr>
      <w:r w:rsidRPr="008063BD">
        <w:rPr>
          <w:rFonts w:ascii="Arial" w:hAnsi="Arial" w:cs="Arial"/>
          <w:b/>
          <w:i/>
        </w:rPr>
        <w:t>Enzalutamide</w:t>
      </w:r>
    </w:p>
    <w:p w14:paraId="13F55F41" w14:textId="77777777" w:rsidR="00D90045" w:rsidRDefault="00D90045" w:rsidP="008063BD">
      <w:pPr>
        <w:rPr>
          <w:rFonts w:ascii="Arial" w:hAnsi="Arial" w:cs="Arial"/>
          <w:b/>
          <w:i/>
        </w:rPr>
      </w:pPr>
    </w:p>
    <w:p w14:paraId="4753EC5F" w14:textId="77777777" w:rsidR="008063BD" w:rsidRPr="008063BD" w:rsidRDefault="008063BD" w:rsidP="008063BD">
      <w:pPr>
        <w:ind w:left="720" w:hanging="720"/>
        <w:rPr>
          <w:rFonts w:ascii="Arial" w:hAnsi="Arial" w:cs="Arial"/>
        </w:rPr>
      </w:pPr>
      <w:r>
        <w:rPr>
          <w:rFonts w:ascii="Arial" w:hAnsi="Arial" w:cs="Arial"/>
        </w:rPr>
        <w:t>A5</w:t>
      </w:r>
      <w:r w:rsidR="00D90045" w:rsidRPr="00EB7163">
        <w:rPr>
          <w:rFonts w:ascii="Arial" w:hAnsi="Arial" w:cs="Arial"/>
        </w:rPr>
        <w:t>.</w:t>
      </w:r>
      <w:r>
        <w:rPr>
          <w:rFonts w:ascii="Arial" w:hAnsi="Arial" w:cs="Arial"/>
        </w:rPr>
        <w:tab/>
      </w:r>
      <w:r w:rsidRPr="008063BD">
        <w:rPr>
          <w:rFonts w:ascii="Arial" w:hAnsi="Arial" w:cs="Arial"/>
        </w:rPr>
        <w:t xml:space="preserve">The information requested is not held on a central information system. To obtain this information would require a manual review of records. </w:t>
      </w:r>
    </w:p>
    <w:p w14:paraId="799FD558" w14:textId="77777777" w:rsidR="008063BD" w:rsidRPr="008063BD" w:rsidRDefault="008063BD" w:rsidP="008063BD">
      <w:pPr>
        <w:ind w:left="720" w:hanging="720"/>
        <w:rPr>
          <w:rFonts w:ascii="Arial" w:hAnsi="Arial" w:cs="Arial"/>
        </w:rPr>
      </w:pPr>
    </w:p>
    <w:p w14:paraId="03C89333" w14:textId="77777777" w:rsidR="008063BD" w:rsidRPr="008063BD" w:rsidRDefault="008063BD" w:rsidP="008063BD">
      <w:pPr>
        <w:ind w:left="720"/>
        <w:rPr>
          <w:rFonts w:ascii="Arial" w:hAnsi="Arial" w:cs="Arial"/>
        </w:rPr>
      </w:pPr>
      <w:r w:rsidRPr="008063BD">
        <w:rPr>
          <w:rFonts w:ascii="Arial" w:hAnsi="Arial" w:cs="Arial"/>
        </w:rPr>
        <w:t>This would exceed the ‘Appropriate Limit’ as defined by the Freedom of Information Act 2000. The Trust therefore exempts the release of this information under Section 12(1).</w:t>
      </w:r>
    </w:p>
    <w:p w14:paraId="40C3B351" w14:textId="77777777" w:rsidR="008063BD" w:rsidRPr="008063BD" w:rsidRDefault="008063BD" w:rsidP="008063BD">
      <w:pPr>
        <w:ind w:left="720" w:hanging="720"/>
        <w:rPr>
          <w:rFonts w:ascii="Arial" w:hAnsi="Arial" w:cs="Arial"/>
        </w:rPr>
      </w:pPr>
    </w:p>
    <w:p w14:paraId="2EC2EF36" w14:textId="77777777" w:rsidR="008063BD" w:rsidRPr="008063BD" w:rsidRDefault="008063BD" w:rsidP="008063BD">
      <w:pPr>
        <w:ind w:left="720"/>
        <w:rPr>
          <w:rFonts w:ascii="Arial" w:hAnsi="Arial" w:cs="Arial"/>
        </w:rPr>
      </w:pPr>
      <w:r w:rsidRPr="008063BD">
        <w:rPr>
          <w:rFonts w:ascii="Arial" w:hAnsi="Arial" w:cs="Arial"/>
        </w:rPr>
        <w:t>12.-(1) Section 1(1) does not oblige a public authority to comply with a request for information if the authority estimates that the cost of complying with the request would exceed the appropriate limit.</w:t>
      </w:r>
    </w:p>
    <w:p w14:paraId="075FBAB8" w14:textId="77777777" w:rsidR="008063BD" w:rsidRPr="008063BD" w:rsidRDefault="008063BD" w:rsidP="008063BD">
      <w:pPr>
        <w:ind w:left="720" w:hanging="720"/>
        <w:rPr>
          <w:rFonts w:ascii="Arial" w:hAnsi="Arial" w:cs="Arial"/>
        </w:rPr>
      </w:pPr>
    </w:p>
    <w:p w14:paraId="7E8ADEFC" w14:textId="77777777" w:rsidR="008063BD" w:rsidRDefault="008063BD" w:rsidP="008063BD">
      <w:pPr>
        <w:ind w:left="720"/>
        <w:rPr>
          <w:rFonts w:ascii="Arial" w:hAnsi="Arial" w:cs="Arial"/>
        </w:rPr>
      </w:pPr>
      <w:r w:rsidRPr="008063BD">
        <w:rPr>
          <w:rFonts w:ascii="Arial" w:hAnsi="Arial" w:cs="Arial"/>
        </w:rPr>
        <w:t>In accordance with the Freedom of</w:t>
      </w:r>
      <w:r>
        <w:rPr>
          <w:rFonts w:ascii="Arial" w:hAnsi="Arial" w:cs="Arial"/>
        </w:rPr>
        <w:t xml:space="preserve"> Information Act 2000 this statement acts as a Refusal Notice in respect of question 5.</w:t>
      </w:r>
    </w:p>
    <w:p w14:paraId="309967F4" w14:textId="77777777" w:rsidR="008063BD" w:rsidRDefault="008063BD" w:rsidP="00D90045">
      <w:pPr>
        <w:ind w:left="720" w:hanging="720"/>
        <w:rPr>
          <w:rFonts w:ascii="Arial" w:hAnsi="Arial" w:cs="Arial"/>
        </w:rPr>
      </w:pPr>
    </w:p>
    <w:p w14:paraId="0835BF9B" w14:textId="77777777" w:rsidR="008063BD" w:rsidRPr="008063BD" w:rsidRDefault="008063BD" w:rsidP="00D90045">
      <w:pPr>
        <w:ind w:left="720" w:hanging="720"/>
        <w:rPr>
          <w:rFonts w:ascii="Arial" w:hAnsi="Arial" w:cs="Arial"/>
          <w:sz w:val="16"/>
          <w:szCs w:val="16"/>
        </w:rPr>
      </w:pPr>
      <w:r>
        <w:rPr>
          <w:rFonts w:ascii="Arial" w:hAnsi="Arial" w:cs="Arial"/>
        </w:rPr>
        <w:tab/>
      </w:r>
    </w:p>
    <w:p w14:paraId="1104471F" w14:textId="77777777" w:rsidR="00D90045" w:rsidRDefault="00D90045" w:rsidP="00D90045">
      <w:pPr>
        <w:ind w:left="720" w:hanging="720"/>
        <w:rPr>
          <w:rFonts w:ascii="Arial" w:hAnsi="Arial" w:cs="Arial"/>
        </w:rPr>
      </w:pPr>
      <w:r>
        <w:rPr>
          <w:rFonts w:ascii="Arial" w:hAnsi="Arial" w:cs="Arial"/>
        </w:rPr>
        <w:tab/>
      </w:r>
    </w:p>
    <w:p w14:paraId="6C29315F" w14:textId="77777777" w:rsidR="00D90045" w:rsidRDefault="00D90045" w:rsidP="008D7EC8">
      <w:pPr>
        <w:rPr>
          <w:rFonts w:ascii="Arial" w:hAnsi="Arial" w:cs="Arial"/>
        </w:rPr>
      </w:pPr>
    </w:p>
    <w:sectPr w:rsidR="00D90045" w:rsidSect="00FC4A8C">
      <w:footerReference w:type="default" r:id="rId11"/>
      <w:type w:val="continuous"/>
      <w:pgSz w:w="11906" w:h="16838"/>
      <w:pgMar w:top="1440" w:right="128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D2B1D0" w14:textId="77777777" w:rsidR="00FC4A8C" w:rsidRDefault="00FC4A8C">
      <w:r>
        <w:separator/>
      </w:r>
    </w:p>
  </w:endnote>
  <w:endnote w:type="continuationSeparator" w:id="0">
    <w:p w14:paraId="6BFC5EFD" w14:textId="77777777" w:rsidR="00FC4A8C" w:rsidRDefault="00FC4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2911E8" w14:textId="77777777" w:rsidR="00FC4A8C" w:rsidRDefault="00FC4A8C">
    <w:pPr>
      <w:pStyle w:val="Footer"/>
      <w:jc w:val="center"/>
      <w:rPr>
        <w:rFonts w:ascii="Arial" w:hAnsi="Arial" w:cs="Arial"/>
        <w:noProof/>
        <w:sz w:val="18"/>
      </w:rPr>
    </w:pPr>
    <w:r>
      <w:rPr>
        <w:rFonts w:ascii="Arial" w:hAnsi="Arial" w:cs="Arial"/>
        <w:noProof/>
        <w:sz w:val="18"/>
      </w:rPr>
      <w:t>Lough House, Church Street, Newtownards, BT23 4AS</w:t>
    </w:r>
  </w:p>
  <w:p w14:paraId="36A0B29F" w14:textId="77777777" w:rsidR="00FC4A8C" w:rsidRDefault="00FC4A8C">
    <w:pPr>
      <w:pStyle w:val="Footer"/>
      <w:jc w:val="center"/>
    </w:pPr>
    <w:r>
      <w:rPr>
        <w:rFonts w:ascii="Arial" w:hAnsi="Arial" w:cs="Arial"/>
        <w:noProof/>
        <w:sz w:val="18"/>
      </w:rPr>
      <w:t xml:space="preserve">Tel: 028 91512210 Email: informationgovernance@setrust.hscni.net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966D5E" w14:textId="77777777" w:rsidR="008177D6" w:rsidRDefault="00A33614">
    <w:pPr>
      <w:pStyle w:val="Footer"/>
      <w:jc w:val="center"/>
      <w:rPr>
        <w:rFonts w:ascii="Arial" w:hAnsi="Arial" w:cs="Arial"/>
        <w:noProof/>
        <w:sz w:val="18"/>
      </w:rPr>
    </w:pPr>
    <w:r>
      <w:rPr>
        <w:rFonts w:ascii="Arial" w:hAnsi="Arial" w:cs="Arial"/>
        <w:noProof/>
        <w:sz w:val="18"/>
      </w:rPr>
      <w:t>L</w:t>
    </w:r>
    <w:r w:rsidR="009913A2">
      <w:rPr>
        <w:rFonts w:ascii="Arial" w:hAnsi="Arial" w:cs="Arial"/>
        <w:noProof/>
        <w:sz w:val="18"/>
      </w:rPr>
      <w:t>ough House</w:t>
    </w:r>
    <w:r w:rsidR="008177D6">
      <w:rPr>
        <w:rFonts w:ascii="Arial" w:hAnsi="Arial" w:cs="Arial"/>
        <w:noProof/>
        <w:sz w:val="18"/>
      </w:rPr>
      <w:t xml:space="preserve">, </w:t>
    </w:r>
    <w:r>
      <w:rPr>
        <w:rFonts w:ascii="Arial" w:hAnsi="Arial" w:cs="Arial"/>
        <w:noProof/>
        <w:sz w:val="18"/>
      </w:rPr>
      <w:t>Church Street, Newtownards, BT23 4AS</w:t>
    </w:r>
  </w:p>
  <w:p w14:paraId="3FEE9B32" w14:textId="77777777" w:rsidR="008177D6" w:rsidRDefault="008177D6">
    <w:pPr>
      <w:pStyle w:val="Footer"/>
      <w:jc w:val="center"/>
    </w:pPr>
    <w:r>
      <w:rPr>
        <w:rFonts w:ascii="Arial" w:hAnsi="Arial" w:cs="Arial"/>
        <w:noProof/>
        <w:sz w:val="18"/>
      </w:rPr>
      <w:t xml:space="preserve">Tel: </w:t>
    </w:r>
    <w:r w:rsidR="009913A2">
      <w:rPr>
        <w:rFonts w:ascii="Arial" w:hAnsi="Arial" w:cs="Arial"/>
        <w:noProof/>
        <w:sz w:val="18"/>
      </w:rPr>
      <w:t>028 91512210 Email: informationgovernance@setrust.hscni.net</w:t>
    </w:r>
    <w:r>
      <w:rPr>
        <w:rFonts w:ascii="Arial" w:hAnsi="Arial" w:cs="Arial"/>
        <w:noProof/>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C4A428" w14:textId="77777777" w:rsidR="00FC4A8C" w:rsidRDefault="00FC4A8C">
      <w:r>
        <w:separator/>
      </w:r>
    </w:p>
  </w:footnote>
  <w:footnote w:type="continuationSeparator" w:id="0">
    <w:p w14:paraId="75DA67F2" w14:textId="77777777" w:rsidR="00FC4A8C" w:rsidRDefault="00FC4A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39A8F8" w14:textId="77777777" w:rsidR="00935A35" w:rsidRDefault="00935A35">
    <w:pPr>
      <w:pStyle w:val="Header"/>
    </w:pPr>
    <w:r>
      <w:rPr>
        <w:noProof/>
        <w:lang w:eastAsia="en-GB"/>
      </w:rPr>
      <w:drawing>
        <wp:inline distT="0" distB="0" distL="0" distR="0" wp14:anchorId="6DF0BD60" wp14:editId="479E039C">
          <wp:extent cx="3214688" cy="77152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t_logo_500x120.png"/>
                  <pic:cNvPicPr/>
                </pic:nvPicPr>
                <pic:blipFill>
                  <a:blip r:embed="rId1">
                    <a:extLst>
                      <a:ext uri="{28A0092B-C50C-407E-A947-70E740481C1C}">
                        <a14:useLocalDpi xmlns:a14="http://schemas.microsoft.com/office/drawing/2010/main" val="0"/>
                      </a:ext>
                    </a:extLst>
                  </a:blip>
                  <a:stretch>
                    <a:fillRect/>
                  </a:stretch>
                </pic:blipFill>
                <pic:spPr>
                  <a:xfrm>
                    <a:off x="0" y="0"/>
                    <a:ext cx="3220289" cy="77286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CC2994"/>
    <w:multiLevelType w:val="hybridMultilevel"/>
    <w:tmpl w:val="93BE84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B48"/>
    <w:rsid w:val="00010C30"/>
    <w:rsid w:val="00054B24"/>
    <w:rsid w:val="000C3551"/>
    <w:rsid w:val="000D7D45"/>
    <w:rsid w:val="000F1530"/>
    <w:rsid w:val="0010069C"/>
    <w:rsid w:val="0014247E"/>
    <w:rsid w:val="00161B76"/>
    <w:rsid w:val="001B7574"/>
    <w:rsid w:val="00222763"/>
    <w:rsid w:val="00292B34"/>
    <w:rsid w:val="002C0747"/>
    <w:rsid w:val="002C4EC2"/>
    <w:rsid w:val="002E0B06"/>
    <w:rsid w:val="0031295E"/>
    <w:rsid w:val="00350AAE"/>
    <w:rsid w:val="00360E63"/>
    <w:rsid w:val="00361B76"/>
    <w:rsid w:val="00382AD8"/>
    <w:rsid w:val="00495B07"/>
    <w:rsid w:val="004E4FB5"/>
    <w:rsid w:val="004F6F08"/>
    <w:rsid w:val="005230B1"/>
    <w:rsid w:val="00583842"/>
    <w:rsid w:val="005C1D07"/>
    <w:rsid w:val="005C3BDB"/>
    <w:rsid w:val="005E5C7D"/>
    <w:rsid w:val="005F26F7"/>
    <w:rsid w:val="00630C74"/>
    <w:rsid w:val="006B4A9D"/>
    <w:rsid w:val="006E0E90"/>
    <w:rsid w:val="006F0915"/>
    <w:rsid w:val="00761C22"/>
    <w:rsid w:val="00782E48"/>
    <w:rsid w:val="007A2C8D"/>
    <w:rsid w:val="008063BD"/>
    <w:rsid w:val="008177D6"/>
    <w:rsid w:val="008858C6"/>
    <w:rsid w:val="008C5AF3"/>
    <w:rsid w:val="008D3911"/>
    <w:rsid w:val="008D7EC8"/>
    <w:rsid w:val="008F1E57"/>
    <w:rsid w:val="00935A35"/>
    <w:rsid w:val="009913A2"/>
    <w:rsid w:val="009D40B5"/>
    <w:rsid w:val="00A33614"/>
    <w:rsid w:val="00A6460C"/>
    <w:rsid w:val="00A81BB3"/>
    <w:rsid w:val="00AF783E"/>
    <w:rsid w:val="00B26586"/>
    <w:rsid w:val="00B408DE"/>
    <w:rsid w:val="00B92562"/>
    <w:rsid w:val="00BE1B48"/>
    <w:rsid w:val="00BE7F8E"/>
    <w:rsid w:val="00C12788"/>
    <w:rsid w:val="00C14A48"/>
    <w:rsid w:val="00C14E15"/>
    <w:rsid w:val="00C245FA"/>
    <w:rsid w:val="00C3169B"/>
    <w:rsid w:val="00C37D3F"/>
    <w:rsid w:val="00C767E4"/>
    <w:rsid w:val="00D15E75"/>
    <w:rsid w:val="00D443D5"/>
    <w:rsid w:val="00D6444C"/>
    <w:rsid w:val="00D90045"/>
    <w:rsid w:val="00DF454A"/>
    <w:rsid w:val="00E0783A"/>
    <w:rsid w:val="00E35E46"/>
    <w:rsid w:val="00E7082E"/>
    <w:rsid w:val="00E81CD1"/>
    <w:rsid w:val="00EB57F4"/>
    <w:rsid w:val="00F616D1"/>
    <w:rsid w:val="00FC4A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D25D38"/>
  <w15:docId w15:val="{7B1F0F59-D44E-4A35-AC9D-85F4E0740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Arial" w:hAnsi="Arial" w:cs="Arial"/>
    </w:rPr>
  </w:style>
  <w:style w:type="paragraph" w:styleId="Footer">
    <w:name w:val="footer"/>
    <w:basedOn w:val="Normal"/>
    <w:pPr>
      <w:tabs>
        <w:tab w:val="center" w:pos="4153"/>
        <w:tab w:val="right" w:pos="8306"/>
      </w:tabs>
    </w:pPr>
  </w:style>
  <w:style w:type="character" w:styleId="Hyperlink">
    <w:name w:val="Hyperlink"/>
    <w:rsid w:val="009913A2"/>
    <w:rPr>
      <w:color w:val="0000FF"/>
      <w:u w:val="single"/>
    </w:rPr>
  </w:style>
  <w:style w:type="table" w:styleId="TableGrid">
    <w:name w:val="Table Grid"/>
    <w:basedOn w:val="TableNormal"/>
    <w:rsid w:val="00B265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063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181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7778A7BFFAEE4382F6B8756AD2CF84" ma:contentTypeVersion="18" ma:contentTypeDescription="Create a new document." ma:contentTypeScope="" ma:versionID="0e1a086f86c98041b1721efd13ade5cd">
  <xsd:schema xmlns:xsd="http://www.w3.org/2001/XMLSchema" xmlns:xs="http://www.w3.org/2001/XMLSchema" xmlns:p="http://schemas.microsoft.com/office/2006/metadata/properties" xmlns:ns2="b3dc380d-405f-413a-9d35-a0cd7734a424" xmlns:ns3="3cccb2b0-893e-4aac-b4d5-c5d3a13080b9" targetNamespace="http://schemas.microsoft.com/office/2006/metadata/properties" ma:root="true" ma:fieldsID="550c726165f878dec8ae2d2c15936a57" ns2:_="" ns3:_="">
    <xsd:import namespace="b3dc380d-405f-413a-9d35-a0cd7734a424"/>
    <xsd:import namespace="3cccb2b0-893e-4aac-b4d5-c5d3a13080b9"/>
    <xsd:element name="properties">
      <xsd:complexType>
        <xsd:sequence>
          <xsd:element name="documentManagement">
            <xsd:complexType>
              <xsd:all>
                <xsd:element ref="ns2:Status"/>
                <xsd:element ref="ns2:Status_x0020_open_x0020_closed"/>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c380d-405f-413a-9d35-a0cd7734a424" elementFormDefault="qualified">
    <xsd:import namespace="http://schemas.microsoft.com/office/2006/documentManagement/types"/>
    <xsd:import namespace="http://schemas.microsoft.com/office/infopath/2007/PartnerControls"/>
    <xsd:element name="Status" ma:index="8" ma:displayName="Status" ma:default="Open" ma:format="Dropdown" ma:internalName="Status" ma:readOnly="false">
      <xsd:simpleType>
        <xsd:restriction base="dms:Choice">
          <xsd:enumeration value="Open"/>
          <xsd:enumeration value="Closed"/>
        </xsd:restriction>
      </xsd:simpleType>
    </xsd:element>
    <xsd:element name="Status_x0020_open_x0020_closed" ma:index="9" ma:displayName="Status open closed" ma:default="Open" ma:format="Dropdown" ma:internalName="Status_x0020_open_x0020_closed" ma:readOnly="false">
      <xsd:simpleType>
        <xsd:restriction base="dms:Choice">
          <xsd:enumeration value="Open"/>
          <xsd:enumeration value="Closed"/>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dc99163-06b9-4f60-8cab-95dfbf78681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ccb2b0-893e-4aac-b4d5-c5d3a13080b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9fceec9-445e-40ff-b42b-3d9a771d2acf}" ma:internalName="TaxCatchAll" ma:showField="CatchAllData" ma:web="3cccb2b0-893e-4aac-b4d5-c5d3a13080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2C774D-28B2-491A-91F0-E8B259392022}">
  <ds:schemaRefs>
    <ds:schemaRef ds:uri="http://schemas.microsoft.com/sharepoint/v3/contenttype/forms"/>
  </ds:schemaRefs>
</ds:datastoreItem>
</file>

<file path=customXml/itemProps2.xml><?xml version="1.0" encoding="utf-8"?>
<ds:datastoreItem xmlns:ds="http://schemas.openxmlformats.org/officeDocument/2006/customXml" ds:itemID="{18D4B4A7-C5D6-4CB4-840D-D9CC0885B9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dc380d-405f-413a-9d35-a0cd7734a424"/>
    <ds:schemaRef ds:uri="3cccb2b0-893e-4aac-b4d5-c5d3a1308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690</Words>
  <Characters>3936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UCHT</Company>
  <LinksUpToDate>false</LinksUpToDate>
  <CharactersWithSpaces>4617</CharactersWithSpaces>
  <SharedDoc>false</SharedDoc>
  <HLinks>
    <vt:vector size="6" baseType="variant">
      <vt:variant>
        <vt:i4>6815744</vt:i4>
      </vt:variant>
      <vt:variant>
        <vt:i4>30</vt:i4>
      </vt:variant>
      <vt:variant>
        <vt:i4>0</vt:i4>
      </vt:variant>
      <vt:variant>
        <vt:i4>5</vt:i4>
      </vt:variant>
      <vt:variant>
        <vt:lpwstr>mailto:informationgovernance@setrust.hscni.net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 USER</dc:creator>
  <cp:lastModifiedBy>Ian Nesbitt</cp:lastModifiedBy>
  <cp:revision>4</cp:revision>
  <cp:lastPrinted>2025-09-23T09:18:00Z</cp:lastPrinted>
  <dcterms:created xsi:type="dcterms:W3CDTF">2025-09-02T15:45:00Z</dcterms:created>
  <dcterms:modified xsi:type="dcterms:W3CDTF">2025-09-23T09:18:00Z</dcterms:modified>
</cp:coreProperties>
</file>