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B8417" w14:textId="77777777" w:rsidR="00FC4A8C" w:rsidRDefault="00FC4A8C" w:rsidP="00350AAE">
      <w:pPr>
        <w:ind w:left="5040" w:hanging="5040"/>
        <w:rPr>
          <w:rFonts w:ascii="Arial" w:hAnsi="Arial" w:cs="Arial"/>
        </w:rPr>
      </w:pPr>
    </w:p>
    <w:p w14:paraId="70C765F5" w14:textId="77777777" w:rsidR="00FC4A8C" w:rsidRDefault="00FC4A8C">
      <w:pPr>
        <w:ind w:left="5040" w:firstLine="720"/>
        <w:rPr>
          <w:rFonts w:ascii="Arial" w:hAnsi="Arial" w:cs="Arial"/>
        </w:rPr>
      </w:pPr>
    </w:p>
    <w:p w14:paraId="2C9F4EBB" w14:textId="77777777" w:rsidR="00FC4A8C" w:rsidRDefault="00FC4A8C">
      <w:pPr>
        <w:ind w:left="5040" w:firstLine="720"/>
        <w:rPr>
          <w:rFonts w:ascii="Arial" w:hAnsi="Arial" w:cs="Arial"/>
        </w:rPr>
      </w:pPr>
      <w:r>
        <w:rPr>
          <w:rFonts w:ascii="Arial" w:hAnsi="Arial" w:cs="Arial"/>
        </w:rPr>
        <w:t>Information Governance</w:t>
      </w:r>
    </w:p>
    <w:p w14:paraId="66BCBDCA" w14:textId="77777777" w:rsidR="006B6FEB" w:rsidRDefault="006B6FEB">
      <w:pPr>
        <w:ind w:left="5040" w:firstLine="720"/>
        <w:rPr>
          <w:rFonts w:ascii="Arial" w:hAnsi="Arial" w:cs="Arial"/>
        </w:rPr>
      </w:pPr>
    </w:p>
    <w:p w14:paraId="2B4E91BD" w14:textId="77777777" w:rsidR="00FC4A8C" w:rsidRDefault="00FC4A8C" w:rsidP="002E0B06">
      <w:pPr>
        <w:rPr>
          <w:rFonts w:ascii="Arial" w:hAnsi="Arial" w:cs="Arial"/>
        </w:rPr>
      </w:pPr>
    </w:p>
    <w:p w14:paraId="0039BB75" w14:textId="5E414CF2" w:rsidR="00FC4A8C" w:rsidRDefault="00E70281" w:rsidP="002E0B06">
      <w:pPr>
        <w:rPr>
          <w:rFonts w:ascii="Arial" w:hAnsi="Arial" w:cs="Arial"/>
        </w:rPr>
      </w:pPr>
      <w:r>
        <w:rPr>
          <w:rFonts w:ascii="Arial" w:hAnsi="Arial" w:cs="Arial"/>
          <w:noProof/>
        </w:rPr>
        <w:t>18</w:t>
      </w:r>
      <w:r w:rsidR="00E0783A">
        <w:rPr>
          <w:rFonts w:ascii="Arial" w:hAnsi="Arial" w:cs="Arial"/>
          <w:noProof/>
        </w:rPr>
        <w:t xml:space="preserve"> </w:t>
      </w:r>
      <w:r w:rsidR="00DB52D4">
        <w:rPr>
          <w:rFonts w:ascii="Arial" w:hAnsi="Arial" w:cs="Arial"/>
          <w:noProof/>
        </w:rPr>
        <w:t>September</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DB52D4">
        <w:rPr>
          <w:rFonts w:ascii="Arial" w:hAnsi="Arial" w:cs="Arial"/>
        </w:rPr>
        <w:t xml:space="preserve"> 1367</w:t>
      </w:r>
    </w:p>
    <w:p w14:paraId="6571E01C" w14:textId="77777777" w:rsidR="006B6FEB" w:rsidRDefault="006B6FEB" w:rsidP="002E0B06">
      <w:pPr>
        <w:rPr>
          <w:rFonts w:ascii="Arial" w:hAnsi="Arial" w:cs="Arial"/>
          <w:b/>
          <w:bCs/>
        </w:rPr>
      </w:pPr>
    </w:p>
    <w:p w14:paraId="41D92908" w14:textId="77777777" w:rsidR="00FC4A8C" w:rsidRDefault="00FC4A8C">
      <w:pPr>
        <w:pStyle w:val="Header"/>
        <w:tabs>
          <w:tab w:val="clear" w:pos="4153"/>
          <w:tab w:val="clear" w:pos="8306"/>
        </w:tabs>
        <w:ind w:left="720" w:firstLine="720"/>
      </w:pPr>
      <w:r>
        <w:tab/>
      </w:r>
      <w:r>
        <w:tab/>
      </w:r>
      <w:r>
        <w:tab/>
      </w:r>
      <w:r>
        <w:tab/>
      </w:r>
      <w:r>
        <w:tab/>
      </w:r>
      <w:r>
        <w:tab/>
      </w:r>
    </w:p>
    <w:p w14:paraId="4307F438" w14:textId="3E508F6E" w:rsidR="00FC4A8C" w:rsidRDefault="00D90045" w:rsidP="008D7EC8">
      <w:pPr>
        <w:ind w:left="-180" w:firstLine="180"/>
        <w:rPr>
          <w:rFonts w:ascii="Arial" w:hAnsi="Arial" w:cs="Arial"/>
        </w:rPr>
      </w:pPr>
      <w:r>
        <w:rPr>
          <w:rFonts w:ascii="Arial" w:hAnsi="Arial" w:cs="Arial"/>
        </w:rPr>
        <w:t xml:space="preserve">Dear </w:t>
      </w:r>
    </w:p>
    <w:p w14:paraId="2330E82E" w14:textId="77777777" w:rsidR="00FC4A8C" w:rsidRDefault="00FC4A8C" w:rsidP="008D7EC8">
      <w:pPr>
        <w:ind w:firstLine="180"/>
        <w:rPr>
          <w:rFonts w:ascii="Arial" w:hAnsi="Arial" w:cs="Arial"/>
        </w:rPr>
      </w:pPr>
    </w:p>
    <w:p w14:paraId="2647EC67"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3044EE08" w14:textId="77777777" w:rsidR="00D90045" w:rsidRDefault="00D90045" w:rsidP="008D7EC8">
      <w:pPr>
        <w:rPr>
          <w:rFonts w:ascii="Arial" w:hAnsi="Arial" w:cs="Arial"/>
          <w:b/>
          <w:bCs/>
        </w:rPr>
      </w:pPr>
      <w:r>
        <w:rPr>
          <w:rFonts w:ascii="Arial" w:hAnsi="Arial" w:cs="Arial"/>
          <w:b/>
          <w:bCs/>
        </w:rPr>
        <w:t xml:space="preserve">Information in relation to </w:t>
      </w:r>
      <w:r w:rsidR="00DB52D4">
        <w:rPr>
          <w:rFonts w:ascii="Arial" w:hAnsi="Arial" w:cs="Arial"/>
          <w:b/>
          <w:bCs/>
        </w:rPr>
        <w:t>Urology Service</w:t>
      </w:r>
    </w:p>
    <w:p w14:paraId="5F6C6EBD" w14:textId="77777777" w:rsidR="00FC4A8C" w:rsidRDefault="00FC4A8C" w:rsidP="008D7EC8">
      <w:pPr>
        <w:rPr>
          <w:rFonts w:ascii="Arial" w:hAnsi="Arial" w:cs="Arial"/>
        </w:rPr>
      </w:pPr>
    </w:p>
    <w:p w14:paraId="5DE12D96"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DB52D4">
        <w:rPr>
          <w:rFonts w:ascii="Arial" w:hAnsi="Arial" w:cs="Arial"/>
          <w:noProof/>
        </w:rPr>
        <w:t>20 August</w:t>
      </w:r>
      <w:r w:rsidR="00D15E75">
        <w:rPr>
          <w:rFonts w:ascii="Arial" w:hAnsi="Arial" w:cs="Arial"/>
          <w:noProof/>
        </w:rPr>
        <w:t xml:space="preserve"> 2025</w:t>
      </w:r>
      <w:r>
        <w:rPr>
          <w:rFonts w:ascii="Arial" w:hAnsi="Arial" w:cs="Arial"/>
        </w:rPr>
        <w:t>.</w:t>
      </w:r>
      <w:r w:rsidR="007D11E7" w:rsidRPr="007D11E7">
        <w:t xml:space="preserve"> </w:t>
      </w:r>
      <w:r w:rsidR="007D11E7" w:rsidRPr="007D11E7">
        <w:rPr>
          <w:rFonts w:ascii="Arial" w:hAnsi="Arial" w:cs="Arial"/>
        </w:rPr>
        <w:t>Please accept my apologies for the delay in responding to your request. Thank you for your understanding and forbearance.</w:t>
      </w:r>
    </w:p>
    <w:p w14:paraId="229EC709" w14:textId="77777777" w:rsidR="00FC4A8C" w:rsidRDefault="00FC4A8C" w:rsidP="008D7EC8">
      <w:pPr>
        <w:rPr>
          <w:rFonts w:ascii="Arial" w:hAnsi="Arial" w:cs="Arial"/>
        </w:rPr>
      </w:pPr>
    </w:p>
    <w:p w14:paraId="40465B31"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DB52D4">
        <w:rPr>
          <w:rFonts w:ascii="Arial" w:hAnsi="Arial" w:cs="Arial"/>
        </w:rPr>
        <w:t>Surgery and Elective, Maternity and Paediatric Services</w:t>
      </w:r>
      <w:r w:rsidRPr="00D90045">
        <w:rPr>
          <w:rFonts w:ascii="Arial" w:hAnsi="Arial" w:cs="Arial"/>
        </w:rPr>
        <w:t xml:space="preserve"> Directorate and is attached in Appendix A.</w:t>
      </w:r>
    </w:p>
    <w:p w14:paraId="6625461C" w14:textId="77777777" w:rsidR="00FC4A8C" w:rsidRPr="006B4A9D" w:rsidRDefault="00FC4A8C" w:rsidP="008D7EC8">
      <w:pPr>
        <w:rPr>
          <w:rFonts w:ascii="Arial" w:hAnsi="Arial" w:cs="Arial"/>
          <w:i/>
        </w:rPr>
      </w:pPr>
    </w:p>
    <w:p w14:paraId="3EFF7BCF"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6A3D93A8" w14:textId="77777777" w:rsidR="00FC4A8C" w:rsidRDefault="00FC4A8C" w:rsidP="008D7EC8">
      <w:pPr>
        <w:rPr>
          <w:rFonts w:ascii="Arial" w:hAnsi="Arial" w:cs="Arial"/>
        </w:rPr>
      </w:pPr>
    </w:p>
    <w:p w14:paraId="57567D9B" w14:textId="77777777" w:rsidR="00FC4A8C" w:rsidRDefault="00FC4A8C"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Ireland, 3rd Floor, 14 </w:t>
      </w:r>
      <w:proofErr w:type="spellStart"/>
      <w:r w:rsidRPr="0014247E">
        <w:rPr>
          <w:rFonts w:ascii="Arial" w:hAnsi="Arial" w:cs="Arial"/>
        </w:rPr>
        <w:t>Cromac</w:t>
      </w:r>
      <w:proofErr w:type="spellEnd"/>
      <w:r w:rsidRPr="0014247E">
        <w:rPr>
          <w:rFonts w:ascii="Arial" w:hAnsi="Arial" w:cs="Arial"/>
        </w:rPr>
        <w:t xml:space="preserve">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2C1D7A87" w14:textId="77777777" w:rsidR="00FC4A8C" w:rsidRDefault="00FC4A8C" w:rsidP="008D7EC8">
      <w:pPr>
        <w:rPr>
          <w:rFonts w:ascii="Arial" w:hAnsi="Arial" w:cs="Arial"/>
        </w:rPr>
      </w:pPr>
    </w:p>
    <w:p w14:paraId="01F25102"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481A6389"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37696640" w14:textId="77777777" w:rsidR="00FC4A8C" w:rsidRDefault="00FC4A8C" w:rsidP="008D7EC8">
      <w:pPr>
        <w:rPr>
          <w:rFonts w:ascii="Arial" w:hAnsi="Arial" w:cs="Arial"/>
        </w:rPr>
      </w:pPr>
    </w:p>
    <w:p w14:paraId="618469CF" w14:textId="77777777" w:rsidR="00FC4A8C" w:rsidRDefault="00FC4A8C" w:rsidP="008D7EC8">
      <w:pPr>
        <w:pStyle w:val="Heading1"/>
        <w:rPr>
          <w:u w:val="none"/>
        </w:rPr>
      </w:pPr>
      <w:r>
        <w:rPr>
          <w:u w:val="none"/>
        </w:rPr>
        <w:t>Yours sincerely</w:t>
      </w:r>
    </w:p>
    <w:p w14:paraId="2FDC0BC2" w14:textId="77777777" w:rsidR="00FC4A8C" w:rsidRDefault="00FC4A8C" w:rsidP="008D7EC8">
      <w:pPr>
        <w:rPr>
          <w:rFonts w:ascii="Arial" w:hAnsi="Arial" w:cs="Arial"/>
        </w:rPr>
      </w:pPr>
    </w:p>
    <w:p w14:paraId="27BBD7FC" w14:textId="6855CAC3" w:rsidR="00FC4A8C" w:rsidRDefault="00FC4A8C" w:rsidP="008D7EC8">
      <w:pPr>
        <w:rPr>
          <w:rFonts w:ascii="Arial" w:hAnsi="Arial" w:cs="Arial"/>
        </w:rPr>
      </w:pPr>
    </w:p>
    <w:p w14:paraId="6C59B576" w14:textId="77777777" w:rsidR="00FC4A8C" w:rsidRDefault="00FC4A8C" w:rsidP="008D7EC8">
      <w:pPr>
        <w:ind w:right="-514"/>
        <w:rPr>
          <w:rFonts w:ascii="Arial" w:hAnsi="Arial" w:cs="Arial"/>
        </w:rPr>
      </w:pPr>
      <w:r>
        <w:rPr>
          <w:rFonts w:ascii="Arial" w:hAnsi="Arial" w:cs="Arial"/>
        </w:rPr>
        <w:t>______________________________</w:t>
      </w:r>
    </w:p>
    <w:p w14:paraId="489364AE" w14:textId="77777777" w:rsidR="00FC4A8C" w:rsidRDefault="00D90045" w:rsidP="008D7EC8">
      <w:pPr>
        <w:ind w:right="-514"/>
        <w:rPr>
          <w:rFonts w:ascii="Arial" w:hAnsi="Arial" w:cs="Arial"/>
          <w:b/>
          <w:bCs/>
        </w:rPr>
      </w:pPr>
      <w:r>
        <w:rPr>
          <w:rFonts w:ascii="Arial" w:hAnsi="Arial" w:cs="Arial"/>
          <w:b/>
          <w:bCs/>
        </w:rPr>
        <w:t>Rebecca Manning</w:t>
      </w:r>
    </w:p>
    <w:p w14:paraId="598A47F1"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28F6D580" w14:textId="77777777" w:rsidR="00FC4A8C" w:rsidRDefault="00FC4A8C" w:rsidP="008D7EC8">
      <w:pPr>
        <w:rPr>
          <w:rFonts w:ascii="Arial" w:hAnsi="Arial" w:cs="Arial"/>
        </w:rPr>
        <w:sectPr w:rsidR="00FC4A8C" w:rsidSect="00E70281">
          <w:footerReference w:type="default" r:id="rId10"/>
          <w:headerReference w:type="first" r:id="rId11"/>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65284A75" w14:textId="77777777" w:rsidR="004B348E" w:rsidRDefault="004B348E" w:rsidP="00D90045">
      <w:pPr>
        <w:rPr>
          <w:rFonts w:ascii="Arial" w:hAnsi="Arial" w:cs="Arial"/>
          <w:color w:val="A6A6A6"/>
        </w:rPr>
      </w:pPr>
    </w:p>
    <w:p w14:paraId="5A01E97C" w14:textId="77777777" w:rsidR="004B348E" w:rsidRDefault="004B348E" w:rsidP="00D90045">
      <w:pPr>
        <w:rPr>
          <w:rFonts w:ascii="Arial" w:hAnsi="Arial" w:cs="Arial"/>
          <w:color w:val="A6A6A6"/>
        </w:rPr>
      </w:pPr>
    </w:p>
    <w:p w14:paraId="0AD1C462" w14:textId="77777777" w:rsidR="004B348E" w:rsidRDefault="004B348E" w:rsidP="00D90045">
      <w:pPr>
        <w:rPr>
          <w:rFonts w:ascii="Arial" w:hAnsi="Arial" w:cs="Arial"/>
          <w:color w:val="A6A6A6"/>
        </w:rPr>
      </w:pPr>
    </w:p>
    <w:p w14:paraId="1C4D0B43" w14:textId="16670FB1" w:rsidR="00D90045" w:rsidRPr="00C41FBC" w:rsidRDefault="00DB52D4" w:rsidP="00D90045">
      <w:pPr>
        <w:rPr>
          <w:rFonts w:ascii="Arial" w:hAnsi="Arial" w:cs="Arial"/>
          <w:color w:val="A6A6A6"/>
        </w:rPr>
      </w:pPr>
      <w:r>
        <w:rPr>
          <w:rFonts w:ascii="Arial" w:hAnsi="Arial" w:cs="Arial"/>
          <w:color w:val="A6A6A6"/>
        </w:rPr>
        <w:t>Ref 1367</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52B5C56F" w14:textId="77777777" w:rsidR="00D90045" w:rsidRDefault="00D90045" w:rsidP="008D7EC8">
      <w:pPr>
        <w:rPr>
          <w:rFonts w:ascii="Arial" w:hAnsi="Arial" w:cs="Arial"/>
        </w:rPr>
      </w:pPr>
    </w:p>
    <w:p w14:paraId="226417BB" w14:textId="77777777" w:rsidR="00DB52D4" w:rsidRDefault="00D90045" w:rsidP="00DB52D4">
      <w:pPr>
        <w:ind w:left="720" w:hanging="720"/>
        <w:rPr>
          <w:rFonts w:ascii="Arial" w:hAnsi="Arial" w:cs="Arial"/>
          <w:b/>
          <w:i/>
        </w:rPr>
      </w:pPr>
      <w:r>
        <w:rPr>
          <w:rFonts w:ascii="Arial" w:hAnsi="Arial" w:cs="Arial"/>
          <w:b/>
          <w:i/>
        </w:rPr>
        <w:t>Q1.</w:t>
      </w:r>
      <w:r>
        <w:rPr>
          <w:rFonts w:ascii="Arial" w:hAnsi="Arial" w:cs="Arial"/>
          <w:b/>
          <w:i/>
        </w:rPr>
        <w:tab/>
      </w:r>
      <w:r w:rsidR="00684EA9">
        <w:rPr>
          <w:rFonts w:ascii="Arial" w:hAnsi="Arial" w:cs="Arial"/>
          <w:b/>
          <w:i/>
        </w:rPr>
        <w:t>Activity</w:t>
      </w:r>
      <w:r w:rsidR="00DB52D4">
        <w:rPr>
          <w:rFonts w:ascii="Arial" w:hAnsi="Arial" w:cs="Arial"/>
          <w:b/>
          <w:i/>
        </w:rPr>
        <w:t>/Case Volumes.</w:t>
      </w:r>
    </w:p>
    <w:p w14:paraId="74EF23B1" w14:textId="77777777" w:rsidR="00DB52D4" w:rsidRDefault="00DB52D4" w:rsidP="00DB52D4">
      <w:pPr>
        <w:ind w:left="720"/>
        <w:rPr>
          <w:rFonts w:ascii="Arial" w:hAnsi="Arial" w:cs="Arial"/>
          <w:b/>
          <w:i/>
        </w:rPr>
      </w:pPr>
      <w:r w:rsidRPr="00DB52D4">
        <w:rPr>
          <w:rFonts w:ascii="Arial" w:hAnsi="Arial" w:cs="Arial"/>
          <w:b/>
          <w:i/>
        </w:rPr>
        <w:t>The number of urology procedures performed in each of the last three financial years, broken down into:</w:t>
      </w:r>
    </w:p>
    <w:p w14:paraId="15393770" w14:textId="77777777" w:rsidR="00DB52D4" w:rsidRPr="00DB52D4" w:rsidRDefault="00DB52D4" w:rsidP="00DB52D4">
      <w:pPr>
        <w:ind w:left="720" w:hanging="720"/>
        <w:rPr>
          <w:rFonts w:ascii="Arial" w:hAnsi="Arial" w:cs="Arial"/>
          <w:b/>
          <w:i/>
        </w:rPr>
      </w:pPr>
    </w:p>
    <w:p w14:paraId="4F107A29" w14:textId="77777777" w:rsidR="00DB52D4" w:rsidRPr="00DB52D4" w:rsidRDefault="00DB52D4" w:rsidP="00DB52D4">
      <w:pPr>
        <w:ind w:firstLine="720"/>
        <w:rPr>
          <w:rFonts w:ascii="Arial" w:hAnsi="Arial" w:cs="Arial"/>
          <w:b/>
          <w:i/>
        </w:rPr>
      </w:pPr>
      <w:r>
        <w:rPr>
          <w:rFonts w:ascii="Arial" w:hAnsi="Arial" w:cs="Arial"/>
          <w:b/>
          <w:i/>
        </w:rPr>
        <w:t xml:space="preserve">a.    </w:t>
      </w:r>
      <w:r w:rsidRPr="00DB52D4">
        <w:rPr>
          <w:rFonts w:ascii="Arial" w:hAnsi="Arial" w:cs="Arial"/>
          <w:b/>
          <w:i/>
        </w:rPr>
        <w:t>Diagnostic procedures (e.g. cystoscopies, biopsies).</w:t>
      </w:r>
    </w:p>
    <w:p w14:paraId="462B52C2" w14:textId="77777777" w:rsidR="00DB52D4" w:rsidRPr="00DB52D4" w:rsidRDefault="00DB52D4" w:rsidP="00DB52D4">
      <w:pPr>
        <w:ind w:left="1117" w:hanging="397"/>
        <w:rPr>
          <w:rFonts w:ascii="Arial" w:hAnsi="Arial" w:cs="Arial"/>
          <w:b/>
          <w:i/>
        </w:rPr>
      </w:pPr>
      <w:r>
        <w:rPr>
          <w:rFonts w:ascii="Arial" w:hAnsi="Arial" w:cs="Arial"/>
          <w:b/>
          <w:i/>
        </w:rPr>
        <w:t xml:space="preserve">b.   </w:t>
      </w:r>
      <w:r w:rsidRPr="00DB52D4">
        <w:rPr>
          <w:rFonts w:ascii="Arial" w:hAnsi="Arial" w:cs="Arial"/>
          <w:b/>
          <w:i/>
        </w:rPr>
        <w:t>Therapeutic procedures (e.g. TURBT, prostate surgery, stone management, ureteroscopy).</w:t>
      </w:r>
    </w:p>
    <w:p w14:paraId="0712AA7B" w14:textId="77777777" w:rsidR="00DB52D4" w:rsidRDefault="00DB52D4" w:rsidP="00DB52D4">
      <w:pPr>
        <w:ind w:left="720" w:hanging="720"/>
        <w:rPr>
          <w:rFonts w:ascii="Arial" w:hAnsi="Arial" w:cs="Arial"/>
          <w:b/>
          <w:i/>
        </w:rPr>
      </w:pPr>
    </w:p>
    <w:p w14:paraId="7222E787" w14:textId="77777777" w:rsidR="007A0559" w:rsidRDefault="007A0559" w:rsidP="00DB52D4">
      <w:pPr>
        <w:ind w:left="720" w:hanging="720"/>
        <w:rPr>
          <w:rFonts w:ascii="Arial" w:hAnsi="Arial" w:cs="Arial"/>
        </w:rPr>
      </w:pPr>
      <w:r w:rsidRPr="007A0559">
        <w:rPr>
          <w:rFonts w:ascii="Arial" w:hAnsi="Arial" w:cs="Arial"/>
        </w:rPr>
        <w:t>A1.</w:t>
      </w:r>
      <w:r>
        <w:rPr>
          <w:rFonts w:ascii="Arial" w:hAnsi="Arial" w:cs="Arial"/>
        </w:rPr>
        <w:tab/>
        <w:t>Please see Table 1 for the number of Urology procedures performed in the last three financial years broken down by Diagnostic and Therapeutic.</w:t>
      </w:r>
    </w:p>
    <w:p w14:paraId="401924BF" w14:textId="77777777" w:rsidR="007A0559" w:rsidRDefault="007A0559" w:rsidP="00DB52D4">
      <w:pPr>
        <w:ind w:left="720" w:hanging="720"/>
        <w:rPr>
          <w:rFonts w:ascii="Arial" w:hAnsi="Arial" w:cs="Arial"/>
        </w:rPr>
      </w:pPr>
    </w:p>
    <w:p w14:paraId="1FA39339" w14:textId="77777777" w:rsidR="007A0559" w:rsidRPr="00830816" w:rsidRDefault="007A0559" w:rsidP="00DB52D4">
      <w:pPr>
        <w:ind w:left="720" w:hanging="720"/>
        <w:rPr>
          <w:rFonts w:ascii="Arial" w:hAnsi="Arial" w:cs="Arial"/>
          <w:sz w:val="16"/>
          <w:szCs w:val="16"/>
        </w:rPr>
      </w:pPr>
      <w:r>
        <w:rPr>
          <w:rFonts w:ascii="Arial" w:hAnsi="Arial" w:cs="Arial"/>
        </w:rPr>
        <w:tab/>
      </w:r>
      <w:r w:rsidR="00830816" w:rsidRPr="00830816">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2639"/>
        <w:gridCol w:w="2717"/>
        <w:gridCol w:w="2734"/>
      </w:tblGrid>
      <w:tr w:rsidR="007A0559" w14:paraId="09303E93" w14:textId="77777777" w:rsidTr="007A0559">
        <w:trPr>
          <w:trHeight w:val="513"/>
        </w:trPr>
        <w:tc>
          <w:tcPr>
            <w:tcW w:w="2936" w:type="dxa"/>
            <w:vAlign w:val="center"/>
          </w:tcPr>
          <w:p w14:paraId="6153B165" w14:textId="77777777" w:rsidR="007A0559" w:rsidRPr="00830816" w:rsidRDefault="007A0559" w:rsidP="007A0559">
            <w:pPr>
              <w:jc w:val="center"/>
              <w:rPr>
                <w:rFonts w:ascii="Arial" w:hAnsi="Arial" w:cs="Arial"/>
                <w:b/>
                <w:sz w:val="22"/>
                <w:szCs w:val="22"/>
              </w:rPr>
            </w:pPr>
            <w:r w:rsidRPr="00830816">
              <w:rPr>
                <w:rFonts w:ascii="Arial" w:hAnsi="Arial" w:cs="Arial"/>
                <w:b/>
                <w:sz w:val="22"/>
                <w:szCs w:val="22"/>
              </w:rPr>
              <w:t>Year</w:t>
            </w:r>
          </w:p>
        </w:tc>
        <w:tc>
          <w:tcPr>
            <w:tcW w:w="2937" w:type="dxa"/>
            <w:vAlign w:val="center"/>
          </w:tcPr>
          <w:p w14:paraId="62C958AA" w14:textId="77777777" w:rsidR="007A0559" w:rsidRPr="00830816" w:rsidRDefault="007A0559" w:rsidP="007A0559">
            <w:pPr>
              <w:jc w:val="center"/>
              <w:rPr>
                <w:rFonts w:ascii="Arial" w:hAnsi="Arial" w:cs="Arial"/>
                <w:b/>
                <w:sz w:val="22"/>
                <w:szCs w:val="22"/>
              </w:rPr>
            </w:pPr>
            <w:r w:rsidRPr="00830816">
              <w:rPr>
                <w:rFonts w:ascii="Arial" w:hAnsi="Arial" w:cs="Arial"/>
                <w:b/>
                <w:sz w:val="22"/>
                <w:szCs w:val="22"/>
              </w:rPr>
              <w:t>Diagnostic</w:t>
            </w:r>
          </w:p>
        </w:tc>
        <w:tc>
          <w:tcPr>
            <w:tcW w:w="2937" w:type="dxa"/>
            <w:vAlign w:val="center"/>
          </w:tcPr>
          <w:p w14:paraId="615B5DF4" w14:textId="77777777" w:rsidR="007A0559" w:rsidRPr="00830816" w:rsidRDefault="007A0559" w:rsidP="007A0559">
            <w:pPr>
              <w:jc w:val="center"/>
              <w:rPr>
                <w:rFonts w:ascii="Arial" w:hAnsi="Arial" w:cs="Arial"/>
                <w:b/>
                <w:sz w:val="22"/>
                <w:szCs w:val="22"/>
              </w:rPr>
            </w:pPr>
            <w:r w:rsidRPr="00830816">
              <w:rPr>
                <w:rFonts w:ascii="Arial" w:hAnsi="Arial" w:cs="Arial"/>
                <w:b/>
                <w:sz w:val="22"/>
                <w:szCs w:val="22"/>
              </w:rPr>
              <w:t xml:space="preserve">Therapeutic </w:t>
            </w:r>
          </w:p>
        </w:tc>
      </w:tr>
      <w:tr w:rsidR="007A0559" w14:paraId="0F4155BB" w14:textId="77777777" w:rsidTr="007D11E7">
        <w:trPr>
          <w:trHeight w:val="377"/>
        </w:trPr>
        <w:tc>
          <w:tcPr>
            <w:tcW w:w="2936" w:type="dxa"/>
            <w:vAlign w:val="center"/>
          </w:tcPr>
          <w:p w14:paraId="1ADD3438" w14:textId="77777777" w:rsidR="007A0559" w:rsidRPr="007A0559" w:rsidRDefault="00830816" w:rsidP="007A0559">
            <w:pPr>
              <w:jc w:val="center"/>
              <w:rPr>
                <w:rFonts w:ascii="Arial" w:hAnsi="Arial" w:cs="Arial"/>
                <w:sz w:val="22"/>
                <w:szCs w:val="22"/>
              </w:rPr>
            </w:pPr>
            <w:r>
              <w:rPr>
                <w:rFonts w:ascii="Arial" w:hAnsi="Arial" w:cs="Arial"/>
                <w:sz w:val="22"/>
                <w:szCs w:val="22"/>
              </w:rPr>
              <w:t>2021-2022</w:t>
            </w:r>
          </w:p>
        </w:tc>
        <w:tc>
          <w:tcPr>
            <w:tcW w:w="2937" w:type="dxa"/>
            <w:vAlign w:val="center"/>
          </w:tcPr>
          <w:p w14:paraId="3328FF44" w14:textId="77777777" w:rsidR="007A0559" w:rsidRPr="007A0559" w:rsidRDefault="00830816" w:rsidP="007A0559">
            <w:pPr>
              <w:jc w:val="center"/>
              <w:rPr>
                <w:rFonts w:ascii="Arial" w:hAnsi="Arial" w:cs="Arial"/>
                <w:sz w:val="22"/>
                <w:szCs w:val="22"/>
              </w:rPr>
            </w:pPr>
            <w:r>
              <w:rPr>
                <w:rFonts w:ascii="Arial" w:hAnsi="Arial" w:cs="Arial"/>
                <w:sz w:val="22"/>
                <w:szCs w:val="22"/>
              </w:rPr>
              <w:t>3235</w:t>
            </w:r>
          </w:p>
        </w:tc>
        <w:tc>
          <w:tcPr>
            <w:tcW w:w="2937" w:type="dxa"/>
            <w:vAlign w:val="center"/>
          </w:tcPr>
          <w:p w14:paraId="46D5B303" w14:textId="77777777" w:rsidR="007A0559" w:rsidRPr="007A0559" w:rsidRDefault="00830816" w:rsidP="007A0559">
            <w:pPr>
              <w:jc w:val="center"/>
              <w:rPr>
                <w:rFonts w:ascii="Arial" w:hAnsi="Arial" w:cs="Arial"/>
                <w:sz w:val="22"/>
                <w:szCs w:val="22"/>
              </w:rPr>
            </w:pPr>
            <w:r>
              <w:rPr>
                <w:rFonts w:ascii="Arial" w:hAnsi="Arial" w:cs="Arial"/>
                <w:sz w:val="22"/>
                <w:szCs w:val="22"/>
              </w:rPr>
              <w:t>3966</w:t>
            </w:r>
          </w:p>
        </w:tc>
      </w:tr>
      <w:tr w:rsidR="007A0559" w14:paraId="4142C6DC" w14:textId="77777777" w:rsidTr="00830816">
        <w:trPr>
          <w:trHeight w:val="398"/>
        </w:trPr>
        <w:tc>
          <w:tcPr>
            <w:tcW w:w="2936" w:type="dxa"/>
            <w:vAlign w:val="center"/>
          </w:tcPr>
          <w:p w14:paraId="5882A007" w14:textId="77777777" w:rsidR="007A0559" w:rsidRPr="007A0559" w:rsidRDefault="00830816" w:rsidP="007A0559">
            <w:pPr>
              <w:jc w:val="center"/>
              <w:rPr>
                <w:rFonts w:ascii="Arial" w:hAnsi="Arial" w:cs="Arial"/>
                <w:sz w:val="22"/>
                <w:szCs w:val="22"/>
              </w:rPr>
            </w:pPr>
            <w:r>
              <w:rPr>
                <w:rFonts w:ascii="Arial" w:hAnsi="Arial" w:cs="Arial"/>
                <w:sz w:val="22"/>
                <w:szCs w:val="22"/>
              </w:rPr>
              <w:t>2022-2023</w:t>
            </w:r>
          </w:p>
        </w:tc>
        <w:tc>
          <w:tcPr>
            <w:tcW w:w="2937" w:type="dxa"/>
            <w:vAlign w:val="center"/>
          </w:tcPr>
          <w:p w14:paraId="2642161E" w14:textId="77777777" w:rsidR="007A0559" w:rsidRPr="007A0559" w:rsidRDefault="00830816" w:rsidP="007A0559">
            <w:pPr>
              <w:jc w:val="center"/>
              <w:rPr>
                <w:rFonts w:ascii="Arial" w:hAnsi="Arial" w:cs="Arial"/>
                <w:sz w:val="22"/>
                <w:szCs w:val="22"/>
              </w:rPr>
            </w:pPr>
            <w:r>
              <w:rPr>
                <w:rFonts w:ascii="Arial" w:hAnsi="Arial" w:cs="Arial"/>
                <w:sz w:val="22"/>
                <w:szCs w:val="22"/>
              </w:rPr>
              <w:t>3016</w:t>
            </w:r>
          </w:p>
        </w:tc>
        <w:tc>
          <w:tcPr>
            <w:tcW w:w="2937" w:type="dxa"/>
            <w:vAlign w:val="center"/>
          </w:tcPr>
          <w:p w14:paraId="5057541D" w14:textId="77777777" w:rsidR="007A0559" w:rsidRPr="007A0559" w:rsidRDefault="00830816" w:rsidP="007A0559">
            <w:pPr>
              <w:jc w:val="center"/>
              <w:rPr>
                <w:rFonts w:ascii="Arial" w:hAnsi="Arial" w:cs="Arial"/>
                <w:sz w:val="22"/>
                <w:szCs w:val="22"/>
              </w:rPr>
            </w:pPr>
            <w:r>
              <w:rPr>
                <w:rFonts w:ascii="Arial" w:hAnsi="Arial" w:cs="Arial"/>
                <w:sz w:val="22"/>
                <w:szCs w:val="22"/>
              </w:rPr>
              <w:t>4362</w:t>
            </w:r>
          </w:p>
        </w:tc>
      </w:tr>
      <w:tr w:rsidR="007A0559" w14:paraId="6D64E840" w14:textId="77777777" w:rsidTr="007D11E7">
        <w:trPr>
          <w:trHeight w:val="431"/>
        </w:trPr>
        <w:tc>
          <w:tcPr>
            <w:tcW w:w="2936" w:type="dxa"/>
            <w:vAlign w:val="center"/>
          </w:tcPr>
          <w:p w14:paraId="39D3B619" w14:textId="77777777" w:rsidR="007A0559" w:rsidRPr="007A0559" w:rsidRDefault="00830816" w:rsidP="007A0559">
            <w:pPr>
              <w:jc w:val="center"/>
              <w:rPr>
                <w:rFonts w:ascii="Arial" w:hAnsi="Arial" w:cs="Arial"/>
                <w:sz w:val="22"/>
                <w:szCs w:val="22"/>
              </w:rPr>
            </w:pPr>
            <w:r>
              <w:rPr>
                <w:rFonts w:ascii="Arial" w:hAnsi="Arial" w:cs="Arial"/>
                <w:sz w:val="22"/>
                <w:szCs w:val="22"/>
              </w:rPr>
              <w:t>2023-2024</w:t>
            </w:r>
          </w:p>
        </w:tc>
        <w:tc>
          <w:tcPr>
            <w:tcW w:w="2937" w:type="dxa"/>
            <w:vAlign w:val="center"/>
          </w:tcPr>
          <w:p w14:paraId="09FD9E33" w14:textId="77777777" w:rsidR="007A0559" w:rsidRPr="007A0559" w:rsidRDefault="00830816" w:rsidP="007A0559">
            <w:pPr>
              <w:jc w:val="center"/>
              <w:rPr>
                <w:rFonts w:ascii="Arial" w:hAnsi="Arial" w:cs="Arial"/>
                <w:sz w:val="22"/>
                <w:szCs w:val="22"/>
              </w:rPr>
            </w:pPr>
            <w:r>
              <w:rPr>
                <w:rFonts w:ascii="Arial" w:hAnsi="Arial" w:cs="Arial"/>
                <w:sz w:val="22"/>
                <w:szCs w:val="22"/>
              </w:rPr>
              <w:t>2279</w:t>
            </w:r>
          </w:p>
        </w:tc>
        <w:tc>
          <w:tcPr>
            <w:tcW w:w="2937" w:type="dxa"/>
            <w:vAlign w:val="center"/>
          </w:tcPr>
          <w:p w14:paraId="61AAB815" w14:textId="77777777" w:rsidR="007A0559" w:rsidRPr="007A0559" w:rsidRDefault="00830816" w:rsidP="007A0559">
            <w:pPr>
              <w:jc w:val="center"/>
              <w:rPr>
                <w:rFonts w:ascii="Arial" w:hAnsi="Arial" w:cs="Arial"/>
                <w:sz w:val="22"/>
                <w:szCs w:val="22"/>
              </w:rPr>
            </w:pPr>
            <w:r>
              <w:rPr>
                <w:rFonts w:ascii="Arial" w:hAnsi="Arial" w:cs="Arial"/>
                <w:sz w:val="22"/>
                <w:szCs w:val="22"/>
              </w:rPr>
              <w:t>5231</w:t>
            </w:r>
          </w:p>
        </w:tc>
      </w:tr>
      <w:tr w:rsidR="007A0559" w14:paraId="16A2C61B" w14:textId="77777777" w:rsidTr="007D11E7">
        <w:trPr>
          <w:trHeight w:val="423"/>
        </w:trPr>
        <w:tc>
          <w:tcPr>
            <w:tcW w:w="2936" w:type="dxa"/>
            <w:vAlign w:val="center"/>
          </w:tcPr>
          <w:p w14:paraId="532ECB4C" w14:textId="77777777" w:rsidR="007A0559" w:rsidRPr="007A0559" w:rsidRDefault="00830816" w:rsidP="007A0559">
            <w:pPr>
              <w:jc w:val="center"/>
              <w:rPr>
                <w:rFonts w:ascii="Arial" w:hAnsi="Arial" w:cs="Arial"/>
                <w:sz w:val="22"/>
                <w:szCs w:val="22"/>
              </w:rPr>
            </w:pPr>
            <w:r>
              <w:rPr>
                <w:rFonts w:ascii="Arial" w:hAnsi="Arial" w:cs="Arial"/>
                <w:sz w:val="22"/>
                <w:szCs w:val="22"/>
              </w:rPr>
              <w:t>2024-2025</w:t>
            </w:r>
          </w:p>
        </w:tc>
        <w:tc>
          <w:tcPr>
            <w:tcW w:w="2937" w:type="dxa"/>
            <w:vAlign w:val="center"/>
          </w:tcPr>
          <w:p w14:paraId="4539F9C0" w14:textId="77777777" w:rsidR="007A0559" w:rsidRPr="007A0559" w:rsidRDefault="00830816" w:rsidP="007A0559">
            <w:pPr>
              <w:jc w:val="center"/>
              <w:rPr>
                <w:rFonts w:ascii="Arial" w:hAnsi="Arial" w:cs="Arial"/>
                <w:sz w:val="22"/>
                <w:szCs w:val="22"/>
              </w:rPr>
            </w:pPr>
            <w:r>
              <w:rPr>
                <w:rFonts w:ascii="Arial" w:hAnsi="Arial" w:cs="Arial"/>
                <w:sz w:val="22"/>
                <w:szCs w:val="22"/>
              </w:rPr>
              <w:t>1218</w:t>
            </w:r>
          </w:p>
        </w:tc>
        <w:tc>
          <w:tcPr>
            <w:tcW w:w="2937" w:type="dxa"/>
            <w:vAlign w:val="center"/>
          </w:tcPr>
          <w:p w14:paraId="5C2F1E1B" w14:textId="77777777" w:rsidR="007A0559" w:rsidRPr="007A0559" w:rsidRDefault="00830816" w:rsidP="007A0559">
            <w:pPr>
              <w:jc w:val="center"/>
              <w:rPr>
                <w:rFonts w:ascii="Arial" w:hAnsi="Arial" w:cs="Arial"/>
                <w:sz w:val="22"/>
                <w:szCs w:val="22"/>
              </w:rPr>
            </w:pPr>
            <w:r>
              <w:rPr>
                <w:rFonts w:ascii="Arial" w:hAnsi="Arial" w:cs="Arial"/>
                <w:sz w:val="22"/>
                <w:szCs w:val="22"/>
              </w:rPr>
              <w:t>2389</w:t>
            </w:r>
          </w:p>
        </w:tc>
      </w:tr>
    </w:tbl>
    <w:p w14:paraId="7D96BA8B" w14:textId="77777777" w:rsidR="007A0559" w:rsidRDefault="007A0559" w:rsidP="00830816">
      <w:pPr>
        <w:rPr>
          <w:rFonts w:ascii="Arial" w:hAnsi="Arial" w:cs="Arial"/>
          <w:b/>
          <w:i/>
        </w:rPr>
      </w:pPr>
    </w:p>
    <w:p w14:paraId="1A7F644E" w14:textId="77777777" w:rsidR="00DB52D4" w:rsidRDefault="00DB52D4" w:rsidP="007D11E7">
      <w:pPr>
        <w:ind w:left="720" w:hanging="720"/>
        <w:rPr>
          <w:rFonts w:ascii="Arial" w:hAnsi="Arial" w:cs="Arial"/>
          <w:b/>
          <w:i/>
        </w:rPr>
      </w:pPr>
      <w:r>
        <w:rPr>
          <w:rFonts w:ascii="Arial" w:hAnsi="Arial" w:cs="Arial"/>
          <w:b/>
          <w:i/>
        </w:rPr>
        <w:t>Q</w:t>
      </w:r>
      <w:r w:rsidRPr="00DB52D4">
        <w:rPr>
          <w:rFonts w:ascii="Arial" w:hAnsi="Arial" w:cs="Arial"/>
          <w:b/>
          <w:i/>
        </w:rPr>
        <w:t xml:space="preserve">2. </w:t>
      </w:r>
      <w:r>
        <w:rPr>
          <w:rFonts w:ascii="Arial" w:hAnsi="Arial" w:cs="Arial"/>
          <w:b/>
          <w:i/>
        </w:rPr>
        <w:tab/>
        <w:t>Waiting Times.</w:t>
      </w:r>
    </w:p>
    <w:p w14:paraId="2437B6EA" w14:textId="77777777" w:rsidR="007D11E7" w:rsidRDefault="007D11E7" w:rsidP="007D11E7">
      <w:pPr>
        <w:ind w:left="720" w:hanging="720"/>
        <w:rPr>
          <w:rFonts w:ascii="Arial" w:hAnsi="Arial" w:cs="Arial"/>
          <w:b/>
          <w:i/>
        </w:rPr>
      </w:pPr>
    </w:p>
    <w:p w14:paraId="0870F9CA" w14:textId="77777777" w:rsidR="00DB52D4" w:rsidRPr="00DB52D4" w:rsidRDefault="00DB52D4" w:rsidP="00DB52D4">
      <w:pPr>
        <w:pStyle w:val="ListParagraph"/>
        <w:numPr>
          <w:ilvl w:val="0"/>
          <w:numId w:val="2"/>
        </w:numPr>
        <w:rPr>
          <w:rFonts w:ascii="Arial" w:hAnsi="Arial" w:cs="Arial"/>
          <w:b/>
          <w:i/>
        </w:rPr>
      </w:pPr>
      <w:r w:rsidRPr="00DB52D4">
        <w:rPr>
          <w:rFonts w:ascii="Arial" w:hAnsi="Arial" w:cs="Arial"/>
          <w:b/>
          <w:i/>
        </w:rPr>
        <w:t>The current average waiting time for urology diagnostic procedures.</w:t>
      </w:r>
    </w:p>
    <w:p w14:paraId="712B787F" w14:textId="77777777" w:rsidR="00DB52D4" w:rsidRPr="00DB52D4" w:rsidRDefault="00DB52D4" w:rsidP="00DB52D4">
      <w:pPr>
        <w:pStyle w:val="ListParagraph"/>
        <w:numPr>
          <w:ilvl w:val="0"/>
          <w:numId w:val="2"/>
        </w:numPr>
        <w:rPr>
          <w:rFonts w:ascii="Arial" w:hAnsi="Arial" w:cs="Arial"/>
          <w:b/>
          <w:i/>
        </w:rPr>
      </w:pPr>
      <w:r w:rsidRPr="00DB52D4">
        <w:rPr>
          <w:rFonts w:ascii="Arial" w:hAnsi="Arial" w:cs="Arial"/>
          <w:b/>
          <w:i/>
        </w:rPr>
        <w:t>The current average waiting time for urology therapeutic procedures.</w:t>
      </w:r>
    </w:p>
    <w:p w14:paraId="2BBA903B" w14:textId="77777777" w:rsidR="00DB52D4" w:rsidRPr="00DB52D4" w:rsidRDefault="00DB52D4" w:rsidP="00DB52D4">
      <w:pPr>
        <w:pStyle w:val="ListParagraph"/>
        <w:numPr>
          <w:ilvl w:val="0"/>
          <w:numId w:val="2"/>
        </w:numPr>
        <w:rPr>
          <w:rFonts w:ascii="Arial" w:hAnsi="Arial" w:cs="Arial"/>
          <w:b/>
          <w:i/>
        </w:rPr>
      </w:pPr>
      <w:r w:rsidRPr="00DB52D4">
        <w:rPr>
          <w:rFonts w:ascii="Arial" w:hAnsi="Arial" w:cs="Arial"/>
          <w:b/>
          <w:i/>
        </w:rPr>
        <w:t>The number of patients currently waiting for a urology procedure (diagnostic vs therapeutic if available).</w:t>
      </w:r>
    </w:p>
    <w:p w14:paraId="2F3BF715" w14:textId="77777777" w:rsidR="00DB52D4" w:rsidRDefault="00DB52D4" w:rsidP="00DB52D4">
      <w:pPr>
        <w:ind w:left="720" w:hanging="720"/>
        <w:rPr>
          <w:rFonts w:ascii="Arial" w:hAnsi="Arial" w:cs="Arial"/>
          <w:b/>
          <w:i/>
        </w:rPr>
      </w:pPr>
    </w:p>
    <w:p w14:paraId="2A82BDB1" w14:textId="77777777" w:rsidR="00830816" w:rsidRDefault="00830816" w:rsidP="00DB52D4">
      <w:pPr>
        <w:ind w:left="720" w:hanging="720"/>
        <w:rPr>
          <w:rFonts w:ascii="Arial" w:hAnsi="Arial" w:cs="Arial"/>
        </w:rPr>
      </w:pPr>
      <w:r w:rsidRPr="00830816">
        <w:rPr>
          <w:rFonts w:ascii="Arial" w:hAnsi="Arial" w:cs="Arial"/>
        </w:rPr>
        <w:t>A2.</w:t>
      </w:r>
      <w:r>
        <w:rPr>
          <w:rFonts w:ascii="Arial" w:hAnsi="Arial" w:cs="Arial"/>
        </w:rPr>
        <w:tab/>
        <w:t>Please see Table 2 for the current waiting times.</w:t>
      </w:r>
    </w:p>
    <w:p w14:paraId="74B3F9B4" w14:textId="77777777" w:rsidR="00830816" w:rsidRDefault="00830816" w:rsidP="00DB52D4">
      <w:pPr>
        <w:ind w:left="720" w:hanging="720"/>
        <w:rPr>
          <w:rFonts w:ascii="Arial" w:hAnsi="Arial" w:cs="Arial"/>
        </w:rPr>
      </w:pPr>
    </w:p>
    <w:p w14:paraId="377F5664" w14:textId="77777777" w:rsidR="00830816" w:rsidRPr="00830816" w:rsidRDefault="00830816" w:rsidP="00DB52D4">
      <w:pPr>
        <w:ind w:left="720" w:hanging="720"/>
        <w:rPr>
          <w:rFonts w:ascii="Arial" w:hAnsi="Arial" w:cs="Arial"/>
          <w:sz w:val="16"/>
          <w:szCs w:val="16"/>
        </w:rPr>
      </w:pPr>
      <w:r>
        <w:rPr>
          <w:rFonts w:ascii="Arial" w:hAnsi="Arial" w:cs="Arial"/>
        </w:rPr>
        <w:tab/>
      </w:r>
      <w:r w:rsidRPr="00830816">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2718"/>
        <w:gridCol w:w="2685"/>
        <w:gridCol w:w="2687"/>
      </w:tblGrid>
      <w:tr w:rsidR="00830816" w14:paraId="36ED049B" w14:textId="77777777" w:rsidTr="00830816">
        <w:trPr>
          <w:trHeight w:val="453"/>
        </w:trPr>
        <w:tc>
          <w:tcPr>
            <w:tcW w:w="2718" w:type="dxa"/>
            <w:vAlign w:val="center"/>
          </w:tcPr>
          <w:p w14:paraId="2B2218AA" w14:textId="77777777" w:rsidR="00830816" w:rsidRPr="00830816" w:rsidRDefault="00830816" w:rsidP="00830816">
            <w:pPr>
              <w:jc w:val="center"/>
              <w:rPr>
                <w:rFonts w:ascii="Arial" w:hAnsi="Arial" w:cs="Arial"/>
                <w:b/>
                <w:sz w:val="22"/>
                <w:szCs w:val="22"/>
              </w:rPr>
            </w:pPr>
            <w:r>
              <w:rPr>
                <w:rFonts w:ascii="Arial" w:hAnsi="Arial" w:cs="Arial"/>
                <w:b/>
                <w:sz w:val="22"/>
                <w:szCs w:val="22"/>
              </w:rPr>
              <w:t>Procedure</w:t>
            </w:r>
          </w:p>
        </w:tc>
        <w:tc>
          <w:tcPr>
            <w:tcW w:w="2685" w:type="dxa"/>
            <w:vAlign w:val="center"/>
          </w:tcPr>
          <w:p w14:paraId="5618FF88" w14:textId="77777777" w:rsidR="00830816" w:rsidRPr="00830816" w:rsidRDefault="00830816" w:rsidP="00830816">
            <w:pPr>
              <w:jc w:val="center"/>
              <w:rPr>
                <w:rFonts w:ascii="Arial" w:hAnsi="Arial" w:cs="Arial"/>
                <w:b/>
                <w:sz w:val="22"/>
                <w:szCs w:val="22"/>
              </w:rPr>
            </w:pPr>
            <w:r>
              <w:rPr>
                <w:rFonts w:ascii="Arial" w:hAnsi="Arial" w:cs="Arial"/>
                <w:b/>
                <w:sz w:val="22"/>
                <w:szCs w:val="22"/>
              </w:rPr>
              <w:t>No. of Patients</w:t>
            </w:r>
          </w:p>
        </w:tc>
        <w:tc>
          <w:tcPr>
            <w:tcW w:w="2687" w:type="dxa"/>
            <w:vAlign w:val="center"/>
          </w:tcPr>
          <w:p w14:paraId="180FF314" w14:textId="77777777" w:rsidR="00830816" w:rsidRPr="00830816" w:rsidRDefault="00830816" w:rsidP="00830816">
            <w:pPr>
              <w:jc w:val="center"/>
              <w:rPr>
                <w:rFonts w:ascii="Arial" w:hAnsi="Arial" w:cs="Arial"/>
                <w:b/>
                <w:sz w:val="22"/>
                <w:szCs w:val="22"/>
              </w:rPr>
            </w:pPr>
            <w:r>
              <w:rPr>
                <w:rFonts w:ascii="Arial" w:hAnsi="Arial" w:cs="Arial"/>
                <w:b/>
                <w:sz w:val="22"/>
                <w:szCs w:val="22"/>
              </w:rPr>
              <w:t>Average Weeks</w:t>
            </w:r>
          </w:p>
        </w:tc>
      </w:tr>
      <w:tr w:rsidR="00830816" w14:paraId="7821A164" w14:textId="77777777" w:rsidTr="00830816">
        <w:tc>
          <w:tcPr>
            <w:tcW w:w="2718" w:type="dxa"/>
            <w:vAlign w:val="center"/>
          </w:tcPr>
          <w:p w14:paraId="3DD68CF2" w14:textId="77777777" w:rsidR="00830816" w:rsidRPr="00830816" w:rsidRDefault="00830816" w:rsidP="00830816">
            <w:pPr>
              <w:jc w:val="center"/>
              <w:rPr>
                <w:rFonts w:ascii="Arial" w:hAnsi="Arial" w:cs="Arial"/>
                <w:sz w:val="22"/>
                <w:szCs w:val="22"/>
              </w:rPr>
            </w:pPr>
            <w:r>
              <w:rPr>
                <w:rFonts w:ascii="Arial" w:hAnsi="Arial" w:cs="Arial"/>
                <w:sz w:val="22"/>
                <w:szCs w:val="22"/>
              </w:rPr>
              <w:t>Elective Cancer Procedure</w:t>
            </w:r>
          </w:p>
        </w:tc>
        <w:tc>
          <w:tcPr>
            <w:tcW w:w="2685" w:type="dxa"/>
            <w:vAlign w:val="center"/>
          </w:tcPr>
          <w:p w14:paraId="6AE9E333" w14:textId="77777777" w:rsidR="00830816" w:rsidRPr="00830816" w:rsidRDefault="00830816" w:rsidP="00830816">
            <w:pPr>
              <w:jc w:val="center"/>
              <w:rPr>
                <w:rFonts w:ascii="Arial" w:hAnsi="Arial" w:cs="Arial"/>
                <w:sz w:val="22"/>
                <w:szCs w:val="22"/>
              </w:rPr>
            </w:pPr>
            <w:r>
              <w:rPr>
                <w:rFonts w:ascii="Arial" w:hAnsi="Arial" w:cs="Arial"/>
                <w:sz w:val="22"/>
                <w:szCs w:val="22"/>
              </w:rPr>
              <w:t>23</w:t>
            </w:r>
          </w:p>
        </w:tc>
        <w:tc>
          <w:tcPr>
            <w:tcW w:w="2687" w:type="dxa"/>
            <w:vAlign w:val="center"/>
          </w:tcPr>
          <w:p w14:paraId="29BDF9B7" w14:textId="77777777" w:rsidR="00830816" w:rsidRPr="00830816" w:rsidRDefault="00830816" w:rsidP="00830816">
            <w:pPr>
              <w:jc w:val="center"/>
              <w:rPr>
                <w:rFonts w:ascii="Arial" w:hAnsi="Arial" w:cs="Arial"/>
                <w:sz w:val="22"/>
                <w:szCs w:val="22"/>
              </w:rPr>
            </w:pPr>
            <w:r>
              <w:rPr>
                <w:rFonts w:ascii="Arial" w:hAnsi="Arial" w:cs="Arial"/>
                <w:sz w:val="22"/>
                <w:szCs w:val="22"/>
              </w:rPr>
              <w:t>2.9</w:t>
            </w:r>
          </w:p>
        </w:tc>
      </w:tr>
      <w:tr w:rsidR="00830816" w14:paraId="141924F9" w14:textId="77777777" w:rsidTr="00830816">
        <w:tc>
          <w:tcPr>
            <w:tcW w:w="2718" w:type="dxa"/>
            <w:vAlign w:val="center"/>
          </w:tcPr>
          <w:p w14:paraId="3D397735" w14:textId="77777777" w:rsidR="00830816" w:rsidRPr="00830816" w:rsidRDefault="00830816" w:rsidP="00830816">
            <w:pPr>
              <w:jc w:val="center"/>
              <w:rPr>
                <w:rFonts w:ascii="Arial" w:hAnsi="Arial" w:cs="Arial"/>
                <w:sz w:val="22"/>
                <w:szCs w:val="22"/>
              </w:rPr>
            </w:pPr>
            <w:r>
              <w:rPr>
                <w:rFonts w:ascii="Arial" w:hAnsi="Arial" w:cs="Arial"/>
                <w:sz w:val="22"/>
                <w:szCs w:val="22"/>
              </w:rPr>
              <w:t>Elective Routine Procedure</w:t>
            </w:r>
          </w:p>
        </w:tc>
        <w:tc>
          <w:tcPr>
            <w:tcW w:w="2685" w:type="dxa"/>
            <w:vAlign w:val="center"/>
          </w:tcPr>
          <w:p w14:paraId="609F0C16" w14:textId="77777777" w:rsidR="00830816" w:rsidRPr="00830816" w:rsidRDefault="00830816" w:rsidP="00830816">
            <w:pPr>
              <w:jc w:val="center"/>
              <w:rPr>
                <w:rFonts w:ascii="Arial" w:hAnsi="Arial" w:cs="Arial"/>
                <w:sz w:val="22"/>
                <w:szCs w:val="22"/>
              </w:rPr>
            </w:pPr>
            <w:r>
              <w:rPr>
                <w:rFonts w:ascii="Arial" w:hAnsi="Arial" w:cs="Arial"/>
                <w:sz w:val="22"/>
                <w:szCs w:val="22"/>
              </w:rPr>
              <w:t>687</w:t>
            </w:r>
          </w:p>
        </w:tc>
        <w:tc>
          <w:tcPr>
            <w:tcW w:w="2687" w:type="dxa"/>
            <w:vAlign w:val="center"/>
          </w:tcPr>
          <w:p w14:paraId="509F8E0B" w14:textId="77777777" w:rsidR="00830816" w:rsidRPr="00830816" w:rsidRDefault="00830816" w:rsidP="00830816">
            <w:pPr>
              <w:jc w:val="center"/>
              <w:rPr>
                <w:rFonts w:ascii="Arial" w:hAnsi="Arial" w:cs="Arial"/>
                <w:sz w:val="22"/>
                <w:szCs w:val="22"/>
              </w:rPr>
            </w:pPr>
            <w:r>
              <w:rPr>
                <w:rFonts w:ascii="Arial" w:hAnsi="Arial" w:cs="Arial"/>
                <w:sz w:val="22"/>
                <w:szCs w:val="22"/>
              </w:rPr>
              <w:t>91.2</w:t>
            </w:r>
          </w:p>
        </w:tc>
      </w:tr>
      <w:tr w:rsidR="00830816" w14:paraId="11422CF3" w14:textId="77777777" w:rsidTr="00830816">
        <w:tc>
          <w:tcPr>
            <w:tcW w:w="2718" w:type="dxa"/>
            <w:vAlign w:val="center"/>
          </w:tcPr>
          <w:p w14:paraId="23AC2A4B" w14:textId="77777777" w:rsidR="00830816" w:rsidRPr="00830816" w:rsidRDefault="00830816" w:rsidP="00830816">
            <w:pPr>
              <w:jc w:val="center"/>
              <w:rPr>
                <w:rFonts w:ascii="Arial" w:hAnsi="Arial" w:cs="Arial"/>
                <w:sz w:val="22"/>
                <w:szCs w:val="22"/>
              </w:rPr>
            </w:pPr>
            <w:r>
              <w:rPr>
                <w:rFonts w:ascii="Arial" w:hAnsi="Arial" w:cs="Arial"/>
                <w:sz w:val="22"/>
                <w:szCs w:val="22"/>
              </w:rPr>
              <w:t>Elective Suspect Cancer Procedure</w:t>
            </w:r>
          </w:p>
        </w:tc>
        <w:tc>
          <w:tcPr>
            <w:tcW w:w="2685" w:type="dxa"/>
            <w:vAlign w:val="center"/>
          </w:tcPr>
          <w:p w14:paraId="1EDF3DD0" w14:textId="77777777" w:rsidR="00830816" w:rsidRPr="00830816" w:rsidRDefault="00830816" w:rsidP="00830816">
            <w:pPr>
              <w:jc w:val="center"/>
              <w:rPr>
                <w:rFonts w:ascii="Arial" w:hAnsi="Arial" w:cs="Arial"/>
                <w:sz w:val="22"/>
                <w:szCs w:val="22"/>
              </w:rPr>
            </w:pPr>
            <w:r>
              <w:rPr>
                <w:rFonts w:ascii="Arial" w:hAnsi="Arial" w:cs="Arial"/>
                <w:sz w:val="22"/>
                <w:szCs w:val="22"/>
              </w:rPr>
              <w:t>37</w:t>
            </w:r>
          </w:p>
        </w:tc>
        <w:tc>
          <w:tcPr>
            <w:tcW w:w="2687" w:type="dxa"/>
            <w:vAlign w:val="center"/>
          </w:tcPr>
          <w:p w14:paraId="755321BC" w14:textId="77777777" w:rsidR="00830816" w:rsidRPr="00830816" w:rsidRDefault="00830816" w:rsidP="00830816">
            <w:pPr>
              <w:jc w:val="center"/>
              <w:rPr>
                <w:rFonts w:ascii="Arial" w:hAnsi="Arial" w:cs="Arial"/>
                <w:sz w:val="22"/>
                <w:szCs w:val="22"/>
              </w:rPr>
            </w:pPr>
            <w:r>
              <w:rPr>
                <w:rFonts w:ascii="Arial" w:hAnsi="Arial" w:cs="Arial"/>
                <w:sz w:val="22"/>
                <w:szCs w:val="22"/>
              </w:rPr>
              <w:t>8.6</w:t>
            </w:r>
          </w:p>
        </w:tc>
      </w:tr>
      <w:tr w:rsidR="00830816" w14:paraId="7A3DB360" w14:textId="77777777" w:rsidTr="00830816">
        <w:tc>
          <w:tcPr>
            <w:tcW w:w="2718" w:type="dxa"/>
            <w:vAlign w:val="center"/>
          </w:tcPr>
          <w:p w14:paraId="32C31F4D" w14:textId="77777777" w:rsidR="00830816" w:rsidRDefault="00830816" w:rsidP="00830816">
            <w:pPr>
              <w:jc w:val="center"/>
              <w:rPr>
                <w:rFonts w:ascii="Arial" w:hAnsi="Arial" w:cs="Arial"/>
                <w:sz w:val="22"/>
                <w:szCs w:val="22"/>
              </w:rPr>
            </w:pPr>
            <w:r>
              <w:rPr>
                <w:rFonts w:ascii="Arial" w:hAnsi="Arial" w:cs="Arial"/>
                <w:sz w:val="22"/>
                <w:szCs w:val="22"/>
              </w:rPr>
              <w:t xml:space="preserve">Elective Time Limited Other Procedure </w:t>
            </w:r>
          </w:p>
        </w:tc>
        <w:tc>
          <w:tcPr>
            <w:tcW w:w="2685" w:type="dxa"/>
            <w:vAlign w:val="center"/>
          </w:tcPr>
          <w:p w14:paraId="02948938" w14:textId="77777777" w:rsidR="00830816" w:rsidRDefault="00830816" w:rsidP="00830816">
            <w:pPr>
              <w:jc w:val="center"/>
              <w:rPr>
                <w:rFonts w:ascii="Arial" w:hAnsi="Arial" w:cs="Arial"/>
                <w:sz w:val="22"/>
                <w:szCs w:val="22"/>
              </w:rPr>
            </w:pPr>
            <w:r>
              <w:rPr>
                <w:rFonts w:ascii="Arial" w:hAnsi="Arial" w:cs="Arial"/>
                <w:sz w:val="22"/>
                <w:szCs w:val="22"/>
              </w:rPr>
              <w:t>102</w:t>
            </w:r>
          </w:p>
        </w:tc>
        <w:tc>
          <w:tcPr>
            <w:tcW w:w="2687" w:type="dxa"/>
            <w:vAlign w:val="center"/>
          </w:tcPr>
          <w:p w14:paraId="1760DE52" w14:textId="77777777" w:rsidR="00830816" w:rsidRDefault="007D11E7" w:rsidP="00830816">
            <w:pPr>
              <w:jc w:val="center"/>
              <w:rPr>
                <w:rFonts w:ascii="Arial" w:hAnsi="Arial" w:cs="Arial"/>
                <w:sz w:val="22"/>
                <w:szCs w:val="22"/>
              </w:rPr>
            </w:pPr>
            <w:r>
              <w:rPr>
                <w:rFonts w:ascii="Arial" w:hAnsi="Arial" w:cs="Arial"/>
                <w:sz w:val="22"/>
                <w:szCs w:val="22"/>
              </w:rPr>
              <w:t>71.5</w:t>
            </w:r>
          </w:p>
        </w:tc>
      </w:tr>
      <w:tr w:rsidR="00830816" w14:paraId="297003CC" w14:textId="77777777" w:rsidTr="00830816">
        <w:tc>
          <w:tcPr>
            <w:tcW w:w="2718" w:type="dxa"/>
            <w:vAlign w:val="center"/>
          </w:tcPr>
          <w:p w14:paraId="2C175493" w14:textId="77777777" w:rsidR="00830816" w:rsidRDefault="00830816" w:rsidP="00830816">
            <w:pPr>
              <w:jc w:val="center"/>
              <w:rPr>
                <w:rFonts w:ascii="Arial" w:hAnsi="Arial" w:cs="Arial"/>
                <w:sz w:val="22"/>
                <w:szCs w:val="22"/>
              </w:rPr>
            </w:pPr>
            <w:r>
              <w:rPr>
                <w:rFonts w:ascii="Arial" w:hAnsi="Arial" w:cs="Arial"/>
                <w:sz w:val="22"/>
                <w:szCs w:val="22"/>
              </w:rPr>
              <w:t>Elective Urgent Procedure</w:t>
            </w:r>
          </w:p>
        </w:tc>
        <w:tc>
          <w:tcPr>
            <w:tcW w:w="2685" w:type="dxa"/>
            <w:vAlign w:val="center"/>
          </w:tcPr>
          <w:p w14:paraId="1614580F" w14:textId="77777777" w:rsidR="00830816" w:rsidRDefault="00830816" w:rsidP="00830816">
            <w:pPr>
              <w:jc w:val="center"/>
              <w:rPr>
                <w:rFonts w:ascii="Arial" w:hAnsi="Arial" w:cs="Arial"/>
                <w:sz w:val="22"/>
                <w:szCs w:val="22"/>
              </w:rPr>
            </w:pPr>
            <w:r>
              <w:rPr>
                <w:rFonts w:ascii="Arial" w:hAnsi="Arial" w:cs="Arial"/>
                <w:sz w:val="22"/>
                <w:szCs w:val="22"/>
              </w:rPr>
              <w:t>436</w:t>
            </w:r>
          </w:p>
        </w:tc>
        <w:tc>
          <w:tcPr>
            <w:tcW w:w="2687" w:type="dxa"/>
            <w:vAlign w:val="center"/>
          </w:tcPr>
          <w:p w14:paraId="2582E3F5" w14:textId="77777777" w:rsidR="00830816" w:rsidRDefault="007D11E7" w:rsidP="00830816">
            <w:pPr>
              <w:jc w:val="center"/>
              <w:rPr>
                <w:rFonts w:ascii="Arial" w:hAnsi="Arial" w:cs="Arial"/>
                <w:sz w:val="22"/>
                <w:szCs w:val="22"/>
              </w:rPr>
            </w:pPr>
            <w:r>
              <w:rPr>
                <w:rFonts w:ascii="Arial" w:hAnsi="Arial" w:cs="Arial"/>
                <w:sz w:val="22"/>
                <w:szCs w:val="22"/>
              </w:rPr>
              <w:t>40.7</w:t>
            </w:r>
          </w:p>
        </w:tc>
      </w:tr>
      <w:tr w:rsidR="00830816" w14:paraId="4905301E" w14:textId="77777777" w:rsidTr="00830816">
        <w:tc>
          <w:tcPr>
            <w:tcW w:w="2718" w:type="dxa"/>
            <w:vAlign w:val="center"/>
          </w:tcPr>
          <w:p w14:paraId="494E8220" w14:textId="77777777" w:rsidR="00830816" w:rsidRDefault="00830816" w:rsidP="00830816">
            <w:pPr>
              <w:jc w:val="center"/>
              <w:rPr>
                <w:rFonts w:ascii="Arial" w:hAnsi="Arial" w:cs="Arial"/>
                <w:sz w:val="22"/>
                <w:szCs w:val="22"/>
              </w:rPr>
            </w:pPr>
            <w:r>
              <w:rPr>
                <w:rFonts w:ascii="Arial" w:hAnsi="Arial" w:cs="Arial"/>
                <w:sz w:val="22"/>
                <w:szCs w:val="22"/>
              </w:rPr>
              <w:t>Emergency Immediate Procedure</w:t>
            </w:r>
          </w:p>
        </w:tc>
        <w:tc>
          <w:tcPr>
            <w:tcW w:w="2685" w:type="dxa"/>
            <w:vAlign w:val="center"/>
          </w:tcPr>
          <w:p w14:paraId="63E2D75F" w14:textId="77777777" w:rsidR="00830816" w:rsidRDefault="00830816" w:rsidP="00830816">
            <w:pPr>
              <w:jc w:val="center"/>
              <w:rPr>
                <w:rFonts w:ascii="Arial" w:hAnsi="Arial" w:cs="Arial"/>
                <w:sz w:val="22"/>
                <w:szCs w:val="22"/>
              </w:rPr>
            </w:pPr>
            <w:r>
              <w:rPr>
                <w:rFonts w:ascii="Arial" w:hAnsi="Arial" w:cs="Arial"/>
                <w:sz w:val="22"/>
                <w:szCs w:val="22"/>
              </w:rPr>
              <w:t>&lt;5</w:t>
            </w:r>
          </w:p>
        </w:tc>
        <w:tc>
          <w:tcPr>
            <w:tcW w:w="2687" w:type="dxa"/>
            <w:vAlign w:val="center"/>
          </w:tcPr>
          <w:p w14:paraId="106D37DF" w14:textId="77777777" w:rsidR="00830816" w:rsidRDefault="007D11E7" w:rsidP="00830816">
            <w:pPr>
              <w:jc w:val="center"/>
              <w:rPr>
                <w:rFonts w:ascii="Arial" w:hAnsi="Arial" w:cs="Arial"/>
                <w:sz w:val="22"/>
                <w:szCs w:val="22"/>
              </w:rPr>
            </w:pPr>
            <w:r>
              <w:rPr>
                <w:rFonts w:ascii="Arial" w:hAnsi="Arial" w:cs="Arial"/>
                <w:sz w:val="22"/>
                <w:szCs w:val="22"/>
              </w:rPr>
              <w:t>2.0</w:t>
            </w:r>
          </w:p>
        </w:tc>
      </w:tr>
      <w:tr w:rsidR="00830816" w14:paraId="429D7A56" w14:textId="77777777" w:rsidTr="00830816">
        <w:trPr>
          <w:trHeight w:val="531"/>
        </w:trPr>
        <w:tc>
          <w:tcPr>
            <w:tcW w:w="2718" w:type="dxa"/>
            <w:vAlign w:val="center"/>
          </w:tcPr>
          <w:p w14:paraId="6713BB06" w14:textId="77777777" w:rsidR="00830816" w:rsidRDefault="00830816" w:rsidP="00830816">
            <w:pPr>
              <w:jc w:val="center"/>
              <w:rPr>
                <w:rFonts w:ascii="Arial" w:hAnsi="Arial" w:cs="Arial"/>
                <w:sz w:val="22"/>
                <w:szCs w:val="22"/>
              </w:rPr>
            </w:pPr>
            <w:r>
              <w:rPr>
                <w:rFonts w:ascii="Arial" w:hAnsi="Arial" w:cs="Arial"/>
                <w:sz w:val="22"/>
                <w:szCs w:val="22"/>
              </w:rPr>
              <w:lastRenderedPageBreak/>
              <w:t>Routine Outpatient</w:t>
            </w:r>
          </w:p>
        </w:tc>
        <w:tc>
          <w:tcPr>
            <w:tcW w:w="2685" w:type="dxa"/>
            <w:vAlign w:val="center"/>
          </w:tcPr>
          <w:p w14:paraId="7AFAC3FF" w14:textId="77777777" w:rsidR="00830816" w:rsidRDefault="00830816" w:rsidP="00830816">
            <w:pPr>
              <w:jc w:val="center"/>
              <w:rPr>
                <w:rFonts w:ascii="Arial" w:hAnsi="Arial" w:cs="Arial"/>
                <w:sz w:val="22"/>
                <w:szCs w:val="22"/>
              </w:rPr>
            </w:pPr>
            <w:r>
              <w:rPr>
                <w:rFonts w:ascii="Arial" w:hAnsi="Arial" w:cs="Arial"/>
                <w:sz w:val="22"/>
                <w:szCs w:val="22"/>
              </w:rPr>
              <w:t>216</w:t>
            </w:r>
          </w:p>
        </w:tc>
        <w:tc>
          <w:tcPr>
            <w:tcW w:w="2687" w:type="dxa"/>
            <w:vAlign w:val="center"/>
          </w:tcPr>
          <w:p w14:paraId="013E0048" w14:textId="77777777" w:rsidR="00830816" w:rsidRDefault="007D11E7" w:rsidP="00830816">
            <w:pPr>
              <w:jc w:val="center"/>
              <w:rPr>
                <w:rFonts w:ascii="Arial" w:hAnsi="Arial" w:cs="Arial"/>
                <w:sz w:val="22"/>
                <w:szCs w:val="22"/>
              </w:rPr>
            </w:pPr>
            <w:r>
              <w:rPr>
                <w:rFonts w:ascii="Arial" w:hAnsi="Arial" w:cs="Arial"/>
                <w:sz w:val="22"/>
                <w:szCs w:val="22"/>
              </w:rPr>
              <w:t>58.8</w:t>
            </w:r>
          </w:p>
        </w:tc>
      </w:tr>
      <w:tr w:rsidR="00830816" w14:paraId="5A2452FD" w14:textId="77777777" w:rsidTr="00830816">
        <w:tc>
          <w:tcPr>
            <w:tcW w:w="2718" w:type="dxa"/>
            <w:vAlign w:val="center"/>
          </w:tcPr>
          <w:p w14:paraId="2E6B0737" w14:textId="77777777" w:rsidR="00830816" w:rsidRDefault="00830816" w:rsidP="00830816">
            <w:pPr>
              <w:jc w:val="center"/>
              <w:rPr>
                <w:rFonts w:ascii="Arial" w:hAnsi="Arial" w:cs="Arial"/>
                <w:sz w:val="22"/>
                <w:szCs w:val="22"/>
              </w:rPr>
            </w:pPr>
            <w:r>
              <w:rPr>
                <w:rFonts w:ascii="Arial" w:hAnsi="Arial" w:cs="Arial"/>
                <w:sz w:val="22"/>
                <w:szCs w:val="22"/>
              </w:rPr>
              <w:t>Two Week Wait Outpatient</w:t>
            </w:r>
          </w:p>
        </w:tc>
        <w:tc>
          <w:tcPr>
            <w:tcW w:w="2685" w:type="dxa"/>
            <w:vAlign w:val="center"/>
          </w:tcPr>
          <w:p w14:paraId="5B00A358" w14:textId="77777777" w:rsidR="00830816" w:rsidRDefault="00830816" w:rsidP="00830816">
            <w:pPr>
              <w:jc w:val="center"/>
              <w:rPr>
                <w:rFonts w:ascii="Arial" w:hAnsi="Arial" w:cs="Arial"/>
                <w:sz w:val="22"/>
                <w:szCs w:val="22"/>
              </w:rPr>
            </w:pPr>
            <w:r>
              <w:rPr>
                <w:rFonts w:ascii="Arial" w:hAnsi="Arial" w:cs="Arial"/>
                <w:sz w:val="22"/>
                <w:szCs w:val="22"/>
              </w:rPr>
              <w:t>243</w:t>
            </w:r>
          </w:p>
        </w:tc>
        <w:tc>
          <w:tcPr>
            <w:tcW w:w="2687" w:type="dxa"/>
            <w:vAlign w:val="center"/>
          </w:tcPr>
          <w:p w14:paraId="4287430E" w14:textId="77777777" w:rsidR="00830816" w:rsidRDefault="007D11E7" w:rsidP="00830816">
            <w:pPr>
              <w:jc w:val="center"/>
              <w:rPr>
                <w:rFonts w:ascii="Arial" w:hAnsi="Arial" w:cs="Arial"/>
                <w:sz w:val="22"/>
                <w:szCs w:val="22"/>
              </w:rPr>
            </w:pPr>
            <w:r>
              <w:rPr>
                <w:rFonts w:ascii="Arial" w:hAnsi="Arial" w:cs="Arial"/>
                <w:sz w:val="22"/>
                <w:szCs w:val="22"/>
              </w:rPr>
              <w:t>3.8</w:t>
            </w:r>
          </w:p>
        </w:tc>
      </w:tr>
      <w:tr w:rsidR="00830816" w14:paraId="5FD8CFD5" w14:textId="77777777" w:rsidTr="007D11E7">
        <w:trPr>
          <w:trHeight w:val="480"/>
        </w:trPr>
        <w:tc>
          <w:tcPr>
            <w:tcW w:w="2718" w:type="dxa"/>
            <w:vAlign w:val="center"/>
          </w:tcPr>
          <w:p w14:paraId="3E90AB1F" w14:textId="77777777" w:rsidR="00830816" w:rsidRDefault="007D11E7" w:rsidP="00830816">
            <w:pPr>
              <w:jc w:val="center"/>
              <w:rPr>
                <w:rFonts w:ascii="Arial" w:hAnsi="Arial" w:cs="Arial"/>
                <w:sz w:val="22"/>
                <w:szCs w:val="22"/>
              </w:rPr>
            </w:pPr>
            <w:r>
              <w:rPr>
                <w:rFonts w:ascii="Arial" w:hAnsi="Arial" w:cs="Arial"/>
                <w:sz w:val="22"/>
                <w:szCs w:val="22"/>
              </w:rPr>
              <w:t>Urgent Outpatient</w:t>
            </w:r>
          </w:p>
        </w:tc>
        <w:tc>
          <w:tcPr>
            <w:tcW w:w="2685" w:type="dxa"/>
            <w:vAlign w:val="center"/>
          </w:tcPr>
          <w:p w14:paraId="4F019DBA" w14:textId="77777777" w:rsidR="00830816" w:rsidRDefault="007D11E7" w:rsidP="00830816">
            <w:pPr>
              <w:jc w:val="center"/>
              <w:rPr>
                <w:rFonts w:ascii="Arial" w:hAnsi="Arial" w:cs="Arial"/>
                <w:sz w:val="22"/>
                <w:szCs w:val="22"/>
              </w:rPr>
            </w:pPr>
            <w:r>
              <w:rPr>
                <w:rFonts w:ascii="Arial" w:hAnsi="Arial" w:cs="Arial"/>
                <w:sz w:val="22"/>
                <w:szCs w:val="22"/>
              </w:rPr>
              <w:t>889</w:t>
            </w:r>
          </w:p>
        </w:tc>
        <w:tc>
          <w:tcPr>
            <w:tcW w:w="2687" w:type="dxa"/>
            <w:vAlign w:val="center"/>
          </w:tcPr>
          <w:p w14:paraId="0C0CBDC4" w14:textId="77777777" w:rsidR="00830816" w:rsidRDefault="007D11E7" w:rsidP="00830816">
            <w:pPr>
              <w:jc w:val="center"/>
              <w:rPr>
                <w:rFonts w:ascii="Arial" w:hAnsi="Arial" w:cs="Arial"/>
                <w:sz w:val="22"/>
                <w:szCs w:val="22"/>
              </w:rPr>
            </w:pPr>
            <w:r>
              <w:rPr>
                <w:rFonts w:ascii="Arial" w:hAnsi="Arial" w:cs="Arial"/>
                <w:sz w:val="22"/>
                <w:szCs w:val="22"/>
              </w:rPr>
              <w:t>63.2</w:t>
            </w:r>
          </w:p>
        </w:tc>
      </w:tr>
    </w:tbl>
    <w:p w14:paraId="1BAA1119" w14:textId="77777777" w:rsidR="00830816" w:rsidRDefault="00830816" w:rsidP="007D11E7">
      <w:pPr>
        <w:rPr>
          <w:rFonts w:ascii="Arial" w:hAnsi="Arial" w:cs="Arial"/>
          <w:b/>
          <w:i/>
        </w:rPr>
      </w:pPr>
    </w:p>
    <w:p w14:paraId="665EA314" w14:textId="77777777" w:rsidR="00DB52D4" w:rsidRDefault="00DB52D4" w:rsidP="00DB52D4">
      <w:pPr>
        <w:ind w:left="720" w:hanging="720"/>
        <w:rPr>
          <w:rFonts w:ascii="Arial" w:hAnsi="Arial" w:cs="Arial"/>
          <w:b/>
          <w:i/>
        </w:rPr>
      </w:pPr>
      <w:r>
        <w:rPr>
          <w:rFonts w:ascii="Arial" w:hAnsi="Arial" w:cs="Arial"/>
          <w:b/>
          <w:i/>
        </w:rPr>
        <w:t>Q</w:t>
      </w:r>
      <w:r w:rsidRPr="00DB52D4">
        <w:rPr>
          <w:rFonts w:ascii="Arial" w:hAnsi="Arial" w:cs="Arial"/>
          <w:b/>
          <w:i/>
        </w:rPr>
        <w:t>3.</w:t>
      </w:r>
      <w:r>
        <w:rPr>
          <w:rFonts w:ascii="Arial" w:hAnsi="Arial" w:cs="Arial"/>
          <w:b/>
          <w:i/>
        </w:rPr>
        <w:tab/>
        <w:t>Budgets.</w:t>
      </w:r>
    </w:p>
    <w:p w14:paraId="57A31C8B" w14:textId="77777777" w:rsidR="00DB52D4" w:rsidRPr="00DB52D4" w:rsidRDefault="00DB52D4" w:rsidP="00DB52D4">
      <w:pPr>
        <w:ind w:left="720"/>
        <w:rPr>
          <w:rFonts w:ascii="Arial" w:hAnsi="Arial" w:cs="Arial"/>
          <w:b/>
          <w:i/>
        </w:rPr>
      </w:pPr>
      <w:r w:rsidRPr="00DB52D4">
        <w:rPr>
          <w:rFonts w:ascii="Arial" w:hAnsi="Arial" w:cs="Arial"/>
          <w:b/>
          <w:i/>
        </w:rPr>
        <w:t>The annual budget allocated to urology services for each of the last three financial years.</w:t>
      </w:r>
    </w:p>
    <w:p w14:paraId="278AD804" w14:textId="77777777" w:rsidR="00DB52D4" w:rsidRDefault="00DB52D4" w:rsidP="00DB52D4">
      <w:pPr>
        <w:ind w:left="720" w:hanging="720"/>
        <w:rPr>
          <w:rFonts w:ascii="Arial" w:hAnsi="Arial" w:cs="Arial"/>
          <w:b/>
          <w:i/>
        </w:rPr>
      </w:pPr>
    </w:p>
    <w:p w14:paraId="148DCAED" w14:textId="77777777" w:rsidR="007D11E7" w:rsidRDefault="007D11E7" w:rsidP="00DB52D4">
      <w:pPr>
        <w:ind w:left="720" w:hanging="720"/>
        <w:rPr>
          <w:rFonts w:ascii="Arial" w:hAnsi="Arial" w:cs="Arial"/>
        </w:rPr>
      </w:pPr>
      <w:r w:rsidRPr="007D11E7">
        <w:rPr>
          <w:rFonts w:ascii="Arial" w:hAnsi="Arial" w:cs="Arial"/>
        </w:rPr>
        <w:t>A3.</w:t>
      </w:r>
      <w:r>
        <w:rPr>
          <w:rFonts w:ascii="Arial" w:hAnsi="Arial" w:cs="Arial"/>
        </w:rPr>
        <w:tab/>
        <w:t>Please see Table 3 for the Urology Medical budget for the last three financial years.</w:t>
      </w:r>
    </w:p>
    <w:p w14:paraId="1EAEA5CA" w14:textId="77777777" w:rsidR="007D11E7" w:rsidRDefault="007D11E7" w:rsidP="00DB52D4">
      <w:pPr>
        <w:ind w:left="720" w:hanging="720"/>
        <w:rPr>
          <w:rFonts w:ascii="Arial" w:hAnsi="Arial" w:cs="Arial"/>
        </w:rPr>
      </w:pPr>
    </w:p>
    <w:p w14:paraId="2D1AF8FF" w14:textId="45E86EDE" w:rsidR="007D11E7" w:rsidRPr="00684EA9" w:rsidRDefault="007D11E7" w:rsidP="00DB52D4">
      <w:pPr>
        <w:ind w:left="720" w:hanging="720"/>
        <w:rPr>
          <w:rFonts w:ascii="Arial" w:hAnsi="Arial" w:cs="Arial"/>
        </w:rPr>
      </w:pPr>
      <w:r>
        <w:rPr>
          <w:rFonts w:ascii="Arial" w:hAnsi="Arial" w:cs="Arial"/>
        </w:rPr>
        <w:tab/>
      </w:r>
      <w:r w:rsidRPr="00684EA9">
        <w:rPr>
          <w:rFonts w:ascii="Arial" w:hAnsi="Arial" w:cs="Arial"/>
        </w:rPr>
        <w:t xml:space="preserve">Please note that there is no specific urology ward so the nursing budget numbers are not identified </w:t>
      </w:r>
    </w:p>
    <w:p w14:paraId="7ECF1477" w14:textId="77777777" w:rsidR="007D11E7" w:rsidRDefault="007D11E7" w:rsidP="00DB52D4">
      <w:pPr>
        <w:ind w:left="720" w:hanging="720"/>
        <w:rPr>
          <w:rFonts w:ascii="Arial" w:hAnsi="Arial" w:cs="Arial"/>
        </w:rPr>
      </w:pPr>
    </w:p>
    <w:p w14:paraId="69512485" w14:textId="77777777" w:rsidR="007D11E7" w:rsidRPr="007D11E7" w:rsidRDefault="007D11E7" w:rsidP="00DB52D4">
      <w:pPr>
        <w:ind w:left="720" w:hanging="720"/>
        <w:rPr>
          <w:rFonts w:ascii="Arial" w:hAnsi="Arial" w:cs="Arial"/>
          <w:sz w:val="16"/>
          <w:szCs w:val="16"/>
        </w:rPr>
      </w:pPr>
      <w:r>
        <w:rPr>
          <w:rFonts w:ascii="Arial" w:hAnsi="Arial" w:cs="Arial"/>
        </w:rPr>
        <w:tab/>
      </w:r>
      <w:r w:rsidRPr="007D11E7">
        <w:rPr>
          <w:rFonts w:ascii="Arial" w:hAnsi="Arial" w:cs="Arial"/>
          <w:sz w:val="16"/>
          <w:szCs w:val="16"/>
        </w:rPr>
        <w:t>Table 3</w:t>
      </w:r>
    </w:p>
    <w:tbl>
      <w:tblPr>
        <w:tblStyle w:val="TableGrid"/>
        <w:tblW w:w="0" w:type="auto"/>
        <w:tblInd w:w="720" w:type="dxa"/>
        <w:tblLook w:val="04A0" w:firstRow="1" w:lastRow="0" w:firstColumn="1" w:lastColumn="0" w:noHBand="0" w:noVBand="1"/>
      </w:tblPr>
      <w:tblGrid>
        <w:gridCol w:w="4041"/>
        <w:gridCol w:w="4049"/>
      </w:tblGrid>
      <w:tr w:rsidR="007D11E7" w14:paraId="41833AAB" w14:textId="77777777" w:rsidTr="007D11E7">
        <w:trPr>
          <w:trHeight w:val="469"/>
        </w:trPr>
        <w:tc>
          <w:tcPr>
            <w:tcW w:w="4405" w:type="dxa"/>
            <w:vAlign w:val="center"/>
          </w:tcPr>
          <w:p w14:paraId="68F2F5EE" w14:textId="77777777" w:rsidR="007D11E7" w:rsidRPr="007D11E7" w:rsidRDefault="007D11E7" w:rsidP="007D11E7">
            <w:pPr>
              <w:jc w:val="center"/>
              <w:rPr>
                <w:rFonts w:ascii="Arial" w:hAnsi="Arial" w:cs="Arial"/>
                <w:b/>
              </w:rPr>
            </w:pPr>
            <w:r w:rsidRPr="007D11E7">
              <w:rPr>
                <w:rFonts w:ascii="Arial" w:hAnsi="Arial" w:cs="Arial"/>
                <w:b/>
              </w:rPr>
              <w:t>Year</w:t>
            </w:r>
          </w:p>
        </w:tc>
        <w:tc>
          <w:tcPr>
            <w:tcW w:w="4405" w:type="dxa"/>
            <w:vAlign w:val="center"/>
          </w:tcPr>
          <w:p w14:paraId="4BD18FB7" w14:textId="77777777" w:rsidR="007D11E7" w:rsidRPr="007D11E7" w:rsidRDefault="007D11E7" w:rsidP="007D11E7">
            <w:pPr>
              <w:jc w:val="center"/>
              <w:rPr>
                <w:rFonts w:ascii="Arial" w:hAnsi="Arial" w:cs="Arial"/>
                <w:b/>
              </w:rPr>
            </w:pPr>
            <w:r w:rsidRPr="007D11E7">
              <w:rPr>
                <w:rFonts w:ascii="Arial" w:hAnsi="Arial" w:cs="Arial"/>
                <w:b/>
              </w:rPr>
              <w:t>Value</w:t>
            </w:r>
          </w:p>
        </w:tc>
      </w:tr>
      <w:tr w:rsidR="007D11E7" w14:paraId="74790DD9" w14:textId="77777777" w:rsidTr="007D11E7">
        <w:tc>
          <w:tcPr>
            <w:tcW w:w="4405" w:type="dxa"/>
            <w:vAlign w:val="center"/>
          </w:tcPr>
          <w:p w14:paraId="626E8E22" w14:textId="77777777" w:rsidR="007D11E7" w:rsidRDefault="007D11E7" w:rsidP="007D11E7">
            <w:pPr>
              <w:jc w:val="center"/>
              <w:rPr>
                <w:rFonts w:ascii="Arial" w:hAnsi="Arial" w:cs="Arial"/>
              </w:rPr>
            </w:pPr>
            <w:r>
              <w:rPr>
                <w:rFonts w:ascii="Arial" w:hAnsi="Arial" w:cs="Arial"/>
              </w:rPr>
              <w:t>2022/2023</w:t>
            </w:r>
          </w:p>
        </w:tc>
        <w:tc>
          <w:tcPr>
            <w:tcW w:w="4405" w:type="dxa"/>
            <w:vAlign w:val="center"/>
          </w:tcPr>
          <w:p w14:paraId="464F8A4A" w14:textId="77777777" w:rsidR="007D11E7" w:rsidRDefault="007D11E7" w:rsidP="007D11E7">
            <w:pPr>
              <w:jc w:val="center"/>
              <w:rPr>
                <w:rFonts w:ascii="Arial" w:hAnsi="Arial" w:cs="Arial"/>
              </w:rPr>
            </w:pPr>
            <w:r>
              <w:rPr>
                <w:rFonts w:ascii="Arial" w:hAnsi="Arial" w:cs="Arial"/>
              </w:rPr>
              <w:t>£1,313,010</w:t>
            </w:r>
          </w:p>
        </w:tc>
      </w:tr>
      <w:tr w:rsidR="007D11E7" w14:paraId="7748A3E7" w14:textId="77777777" w:rsidTr="007D11E7">
        <w:tc>
          <w:tcPr>
            <w:tcW w:w="4405" w:type="dxa"/>
            <w:vAlign w:val="center"/>
          </w:tcPr>
          <w:p w14:paraId="63153D49" w14:textId="77777777" w:rsidR="007D11E7" w:rsidRDefault="007D11E7" w:rsidP="007D11E7">
            <w:pPr>
              <w:jc w:val="center"/>
              <w:rPr>
                <w:rFonts w:ascii="Arial" w:hAnsi="Arial" w:cs="Arial"/>
              </w:rPr>
            </w:pPr>
            <w:r>
              <w:rPr>
                <w:rFonts w:ascii="Arial" w:hAnsi="Arial" w:cs="Arial"/>
              </w:rPr>
              <w:t>2023/2024</w:t>
            </w:r>
          </w:p>
        </w:tc>
        <w:tc>
          <w:tcPr>
            <w:tcW w:w="4405" w:type="dxa"/>
            <w:vAlign w:val="center"/>
          </w:tcPr>
          <w:p w14:paraId="40DCF24F" w14:textId="77777777" w:rsidR="007D11E7" w:rsidRDefault="007D11E7" w:rsidP="007D11E7">
            <w:pPr>
              <w:jc w:val="center"/>
              <w:rPr>
                <w:rFonts w:ascii="Arial" w:hAnsi="Arial" w:cs="Arial"/>
              </w:rPr>
            </w:pPr>
            <w:r>
              <w:rPr>
                <w:rFonts w:ascii="Arial" w:hAnsi="Arial" w:cs="Arial"/>
              </w:rPr>
              <w:t>£1,445,591</w:t>
            </w:r>
          </w:p>
        </w:tc>
      </w:tr>
      <w:tr w:rsidR="007D11E7" w14:paraId="57581983" w14:textId="77777777" w:rsidTr="007D11E7">
        <w:tc>
          <w:tcPr>
            <w:tcW w:w="4405" w:type="dxa"/>
            <w:vAlign w:val="center"/>
          </w:tcPr>
          <w:p w14:paraId="38C4C1A4" w14:textId="77777777" w:rsidR="007D11E7" w:rsidRDefault="007D11E7" w:rsidP="007D11E7">
            <w:pPr>
              <w:jc w:val="center"/>
              <w:rPr>
                <w:rFonts w:ascii="Arial" w:hAnsi="Arial" w:cs="Arial"/>
              </w:rPr>
            </w:pPr>
            <w:r>
              <w:rPr>
                <w:rFonts w:ascii="Arial" w:hAnsi="Arial" w:cs="Arial"/>
              </w:rPr>
              <w:t>2024/2025</w:t>
            </w:r>
          </w:p>
        </w:tc>
        <w:tc>
          <w:tcPr>
            <w:tcW w:w="4405" w:type="dxa"/>
            <w:vAlign w:val="center"/>
          </w:tcPr>
          <w:p w14:paraId="6F4579A1" w14:textId="77777777" w:rsidR="007D11E7" w:rsidRDefault="007D11E7" w:rsidP="007D11E7">
            <w:pPr>
              <w:jc w:val="center"/>
              <w:rPr>
                <w:rFonts w:ascii="Arial" w:hAnsi="Arial" w:cs="Arial"/>
              </w:rPr>
            </w:pPr>
            <w:r>
              <w:rPr>
                <w:rFonts w:ascii="Arial" w:hAnsi="Arial" w:cs="Arial"/>
              </w:rPr>
              <w:t>£1,621,210</w:t>
            </w:r>
          </w:p>
        </w:tc>
      </w:tr>
      <w:tr w:rsidR="007D11E7" w14:paraId="0D7BBE2F" w14:textId="77777777" w:rsidTr="007D11E7">
        <w:tc>
          <w:tcPr>
            <w:tcW w:w="4405" w:type="dxa"/>
            <w:vAlign w:val="center"/>
          </w:tcPr>
          <w:p w14:paraId="69D79286" w14:textId="77777777" w:rsidR="007D11E7" w:rsidRDefault="007D11E7" w:rsidP="007D11E7">
            <w:pPr>
              <w:jc w:val="center"/>
              <w:rPr>
                <w:rFonts w:ascii="Arial" w:hAnsi="Arial" w:cs="Arial"/>
              </w:rPr>
            </w:pPr>
            <w:r>
              <w:rPr>
                <w:rFonts w:ascii="Arial" w:hAnsi="Arial" w:cs="Arial"/>
              </w:rPr>
              <w:t>2025/2026</w:t>
            </w:r>
          </w:p>
        </w:tc>
        <w:tc>
          <w:tcPr>
            <w:tcW w:w="4405" w:type="dxa"/>
            <w:vAlign w:val="center"/>
          </w:tcPr>
          <w:p w14:paraId="0E1D1A04" w14:textId="77777777" w:rsidR="007D11E7" w:rsidRDefault="007D11E7" w:rsidP="007D11E7">
            <w:pPr>
              <w:jc w:val="center"/>
              <w:rPr>
                <w:rFonts w:ascii="Arial" w:hAnsi="Arial" w:cs="Arial"/>
              </w:rPr>
            </w:pPr>
            <w:r>
              <w:rPr>
                <w:rFonts w:ascii="Arial" w:hAnsi="Arial" w:cs="Arial"/>
              </w:rPr>
              <w:t>£1,839,718</w:t>
            </w:r>
          </w:p>
        </w:tc>
      </w:tr>
    </w:tbl>
    <w:p w14:paraId="5F3BC36D" w14:textId="77777777" w:rsidR="007D11E7" w:rsidRDefault="007D11E7" w:rsidP="007D11E7">
      <w:pPr>
        <w:rPr>
          <w:rFonts w:ascii="Arial" w:hAnsi="Arial" w:cs="Arial"/>
          <w:b/>
          <w:i/>
        </w:rPr>
      </w:pPr>
    </w:p>
    <w:p w14:paraId="12C508D6" w14:textId="77777777" w:rsidR="00DB52D4" w:rsidRDefault="00DB52D4" w:rsidP="00DB52D4">
      <w:pPr>
        <w:ind w:left="720" w:hanging="720"/>
        <w:rPr>
          <w:rFonts w:ascii="Arial" w:hAnsi="Arial" w:cs="Arial"/>
          <w:b/>
          <w:i/>
        </w:rPr>
      </w:pPr>
      <w:r>
        <w:rPr>
          <w:rFonts w:ascii="Arial" w:hAnsi="Arial" w:cs="Arial"/>
          <w:b/>
          <w:i/>
        </w:rPr>
        <w:t>Q4</w:t>
      </w:r>
      <w:r w:rsidR="007A0559">
        <w:rPr>
          <w:rFonts w:ascii="Arial" w:hAnsi="Arial" w:cs="Arial"/>
          <w:b/>
          <w:i/>
        </w:rPr>
        <w:t>a</w:t>
      </w:r>
      <w:r>
        <w:rPr>
          <w:rFonts w:ascii="Arial" w:hAnsi="Arial" w:cs="Arial"/>
          <w:b/>
          <w:i/>
        </w:rPr>
        <w:t>.</w:t>
      </w:r>
      <w:r w:rsidRPr="00DB52D4">
        <w:rPr>
          <w:rFonts w:ascii="Arial" w:hAnsi="Arial" w:cs="Arial"/>
          <w:b/>
          <w:i/>
        </w:rPr>
        <w:t xml:space="preserve"> </w:t>
      </w:r>
      <w:r>
        <w:rPr>
          <w:rFonts w:ascii="Arial" w:hAnsi="Arial" w:cs="Arial"/>
          <w:b/>
          <w:i/>
        </w:rPr>
        <w:tab/>
      </w:r>
      <w:r w:rsidRPr="00DB52D4">
        <w:rPr>
          <w:rFonts w:ascii="Arial" w:hAnsi="Arial" w:cs="Arial"/>
          <w:b/>
          <w:i/>
        </w:rPr>
        <w:t>Any key performance indicators (KPIs) currently used to measure the performance of urology services (e.g. RTT targets, diagnostic waiting time targets).</w:t>
      </w:r>
    </w:p>
    <w:p w14:paraId="2BF0C439" w14:textId="77777777" w:rsidR="00DB52D4" w:rsidRDefault="00DB52D4" w:rsidP="00D90045">
      <w:pPr>
        <w:ind w:left="720" w:hanging="720"/>
        <w:rPr>
          <w:rFonts w:ascii="Arial" w:hAnsi="Arial" w:cs="Arial"/>
        </w:rPr>
      </w:pPr>
    </w:p>
    <w:p w14:paraId="4EA48750" w14:textId="77777777" w:rsidR="00D90045" w:rsidRDefault="00DB52D4" w:rsidP="00D90045">
      <w:pPr>
        <w:ind w:left="720" w:hanging="720"/>
        <w:rPr>
          <w:rFonts w:ascii="Arial" w:hAnsi="Arial" w:cs="Arial"/>
        </w:rPr>
      </w:pPr>
      <w:r>
        <w:rPr>
          <w:rFonts w:ascii="Arial" w:hAnsi="Arial" w:cs="Arial"/>
        </w:rPr>
        <w:t>A4</w:t>
      </w:r>
      <w:r w:rsidR="007A0559">
        <w:rPr>
          <w:rFonts w:ascii="Arial" w:hAnsi="Arial" w:cs="Arial"/>
        </w:rPr>
        <w:t>a</w:t>
      </w:r>
      <w:r w:rsidR="00D90045" w:rsidRPr="00EB7163">
        <w:rPr>
          <w:rFonts w:ascii="Arial" w:hAnsi="Arial" w:cs="Arial"/>
        </w:rPr>
        <w:t>.</w:t>
      </w:r>
      <w:r w:rsidR="00D90045">
        <w:rPr>
          <w:rFonts w:ascii="Arial" w:hAnsi="Arial" w:cs="Arial"/>
        </w:rPr>
        <w:tab/>
      </w:r>
      <w:r>
        <w:rPr>
          <w:rFonts w:ascii="Arial" w:hAnsi="Arial" w:cs="Arial"/>
        </w:rPr>
        <w:t xml:space="preserve">The </w:t>
      </w:r>
      <w:r w:rsidR="007A0559">
        <w:rPr>
          <w:rFonts w:ascii="Arial" w:hAnsi="Arial" w:cs="Arial"/>
        </w:rPr>
        <w:t>KPIs used are</w:t>
      </w:r>
      <w:r>
        <w:rPr>
          <w:rFonts w:ascii="Arial" w:hAnsi="Arial" w:cs="Arial"/>
        </w:rPr>
        <w:t xml:space="preserve"> </w:t>
      </w:r>
      <w:proofErr w:type="gramStart"/>
      <w:r>
        <w:rPr>
          <w:rFonts w:ascii="Arial" w:hAnsi="Arial" w:cs="Arial"/>
        </w:rPr>
        <w:t>31 and 62 day</w:t>
      </w:r>
      <w:proofErr w:type="gramEnd"/>
      <w:r>
        <w:rPr>
          <w:rFonts w:ascii="Arial" w:hAnsi="Arial" w:cs="Arial"/>
        </w:rPr>
        <w:t xml:space="preserve"> target</w:t>
      </w:r>
      <w:r w:rsidR="007A0559">
        <w:rPr>
          <w:rFonts w:ascii="Arial" w:hAnsi="Arial" w:cs="Arial"/>
        </w:rPr>
        <w:t>.</w:t>
      </w:r>
    </w:p>
    <w:p w14:paraId="18E7E247" w14:textId="77777777" w:rsidR="007A0559" w:rsidRDefault="007A0559" w:rsidP="00D90045">
      <w:pPr>
        <w:ind w:left="720" w:hanging="720"/>
        <w:rPr>
          <w:rFonts w:ascii="Arial" w:hAnsi="Arial" w:cs="Arial"/>
        </w:rPr>
      </w:pPr>
      <w:r>
        <w:rPr>
          <w:rFonts w:ascii="Arial" w:hAnsi="Arial" w:cs="Arial"/>
        </w:rPr>
        <w:tab/>
        <w:t>31 Days - At least 98% of patients diagnosed with cancer should receive their first definitive treatment within 31 days of a decision to treat.</w:t>
      </w:r>
    </w:p>
    <w:p w14:paraId="12E08BF2" w14:textId="77777777" w:rsidR="007A0559" w:rsidRDefault="007A0559" w:rsidP="00D90045">
      <w:pPr>
        <w:ind w:left="720" w:hanging="720"/>
        <w:rPr>
          <w:rFonts w:ascii="Arial" w:hAnsi="Arial" w:cs="Arial"/>
        </w:rPr>
      </w:pPr>
    </w:p>
    <w:p w14:paraId="4B6587B3" w14:textId="77777777" w:rsidR="007A0559" w:rsidRDefault="007A0559" w:rsidP="00D90045">
      <w:pPr>
        <w:ind w:left="720" w:hanging="720"/>
        <w:rPr>
          <w:rFonts w:ascii="Arial" w:hAnsi="Arial" w:cs="Arial"/>
        </w:rPr>
      </w:pPr>
      <w:r>
        <w:rPr>
          <w:rFonts w:ascii="Arial" w:hAnsi="Arial" w:cs="Arial"/>
        </w:rPr>
        <w:tab/>
        <w:t>62 Days – At least 95% of patients urgently referred by a GP with a suspected cancer should begin their first definitive treatment within 62 days.</w:t>
      </w:r>
    </w:p>
    <w:p w14:paraId="1113AE21" w14:textId="77777777" w:rsidR="00D90045" w:rsidRDefault="00D90045" w:rsidP="008D7EC8">
      <w:pPr>
        <w:rPr>
          <w:rFonts w:ascii="Arial" w:hAnsi="Arial" w:cs="Arial"/>
        </w:rPr>
      </w:pPr>
    </w:p>
    <w:p w14:paraId="3B0BE222" w14:textId="77777777" w:rsidR="007A0559" w:rsidRDefault="007A0559" w:rsidP="008D7EC8">
      <w:pPr>
        <w:rPr>
          <w:rFonts w:ascii="Arial" w:hAnsi="Arial" w:cs="Arial"/>
          <w:b/>
          <w:i/>
        </w:rPr>
      </w:pPr>
      <w:r w:rsidRPr="007A0559">
        <w:rPr>
          <w:rFonts w:ascii="Arial" w:hAnsi="Arial" w:cs="Arial"/>
          <w:b/>
          <w:i/>
        </w:rPr>
        <w:t>Q4b.</w:t>
      </w:r>
      <w:r w:rsidRPr="007A0559">
        <w:rPr>
          <w:rFonts w:ascii="Arial" w:hAnsi="Arial" w:cs="Arial"/>
          <w:b/>
          <w:i/>
        </w:rPr>
        <w:tab/>
        <w:t>What is the current performance against those KPIs.</w:t>
      </w:r>
    </w:p>
    <w:p w14:paraId="51EF0A64" w14:textId="77777777" w:rsidR="007A0559" w:rsidRDefault="007A0559" w:rsidP="008D7EC8">
      <w:pPr>
        <w:rPr>
          <w:rFonts w:ascii="Arial" w:hAnsi="Arial" w:cs="Arial"/>
          <w:b/>
          <w:i/>
        </w:rPr>
      </w:pPr>
    </w:p>
    <w:p w14:paraId="5A6E8893" w14:textId="77777777" w:rsidR="007A0559" w:rsidRDefault="007A0559" w:rsidP="007A0559">
      <w:pPr>
        <w:ind w:left="720" w:hanging="720"/>
        <w:rPr>
          <w:rFonts w:ascii="Arial" w:hAnsi="Arial" w:cs="Arial"/>
        </w:rPr>
      </w:pPr>
      <w:r w:rsidRPr="007A0559">
        <w:rPr>
          <w:rFonts w:ascii="Arial" w:hAnsi="Arial" w:cs="Arial"/>
        </w:rPr>
        <w:t>A4b.</w:t>
      </w:r>
      <w:r w:rsidRPr="007A0559">
        <w:rPr>
          <w:rFonts w:ascii="Arial" w:hAnsi="Arial" w:cs="Arial"/>
        </w:rPr>
        <w:tab/>
      </w:r>
      <w:r>
        <w:rPr>
          <w:rFonts w:ascii="Arial" w:hAnsi="Arial" w:cs="Arial"/>
        </w:rPr>
        <w:t>31 Days – 94% of patients were treated within 31 days of their decision to treat in June 2025.</w:t>
      </w:r>
    </w:p>
    <w:p w14:paraId="5D7A5EF8" w14:textId="77777777" w:rsidR="007A0559" w:rsidRDefault="007A0559" w:rsidP="007A0559">
      <w:pPr>
        <w:ind w:left="720" w:hanging="720"/>
        <w:rPr>
          <w:rFonts w:ascii="Arial" w:hAnsi="Arial" w:cs="Arial"/>
        </w:rPr>
      </w:pPr>
      <w:r>
        <w:rPr>
          <w:rFonts w:ascii="Arial" w:hAnsi="Arial" w:cs="Arial"/>
        </w:rPr>
        <w:tab/>
      </w:r>
    </w:p>
    <w:p w14:paraId="3A9A3BB1" w14:textId="77777777" w:rsidR="007A0559" w:rsidRPr="007A0559" w:rsidRDefault="007A0559" w:rsidP="007A0559">
      <w:pPr>
        <w:ind w:left="720" w:hanging="720"/>
        <w:rPr>
          <w:rFonts w:ascii="Arial" w:hAnsi="Arial" w:cs="Arial"/>
        </w:rPr>
      </w:pPr>
      <w:r>
        <w:rPr>
          <w:rFonts w:ascii="Arial" w:hAnsi="Arial" w:cs="Arial"/>
        </w:rPr>
        <w:tab/>
        <w:t>62 Days – 28% of patients were treated within 62 days of their referral in June 2025.</w:t>
      </w:r>
    </w:p>
    <w:sectPr w:rsidR="007A0559" w:rsidRPr="007A0559"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820F3" w14:textId="77777777" w:rsidR="0047590A" w:rsidRDefault="0047590A">
      <w:r>
        <w:separator/>
      </w:r>
    </w:p>
  </w:endnote>
  <w:endnote w:type="continuationSeparator" w:id="0">
    <w:p w14:paraId="4A6C988F" w14:textId="77777777" w:rsidR="0047590A" w:rsidRDefault="0047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B735"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197F0B5A"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1A70"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13F13366"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39657" w14:textId="77777777" w:rsidR="0047590A" w:rsidRDefault="0047590A">
      <w:r>
        <w:separator/>
      </w:r>
    </w:p>
  </w:footnote>
  <w:footnote w:type="continuationSeparator" w:id="0">
    <w:p w14:paraId="2CA303E7" w14:textId="77777777" w:rsidR="0047590A" w:rsidRDefault="00475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247A" w14:textId="706FAF32" w:rsidR="00E70281" w:rsidRDefault="00E70281">
    <w:pPr>
      <w:pStyle w:val="Header"/>
    </w:pPr>
    <w:r>
      <w:rPr>
        <w:noProof/>
        <w:lang w:eastAsia="en-GB"/>
      </w:rPr>
      <w:drawing>
        <wp:inline distT="0" distB="0" distL="0" distR="0" wp14:anchorId="07A0F892" wp14:editId="456C9FA1">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F5EDB"/>
    <w:multiLevelType w:val="hybridMultilevel"/>
    <w:tmpl w:val="F5822CF8"/>
    <w:lvl w:ilvl="0" w:tplc="EAC29A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06C6C72"/>
    <w:multiLevelType w:val="hybridMultilevel"/>
    <w:tmpl w:val="7CFA2AC2"/>
    <w:lvl w:ilvl="0" w:tplc="43B856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98471692">
    <w:abstractNumId w:val="0"/>
  </w:num>
  <w:num w:numId="2" w16cid:durableId="669060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2F28D2"/>
    <w:rsid w:val="0031295E"/>
    <w:rsid w:val="00350AAE"/>
    <w:rsid w:val="00360E63"/>
    <w:rsid w:val="00361B76"/>
    <w:rsid w:val="00382AD8"/>
    <w:rsid w:val="0047590A"/>
    <w:rsid w:val="00495B07"/>
    <w:rsid w:val="004B348E"/>
    <w:rsid w:val="004E4FB5"/>
    <w:rsid w:val="004F6F08"/>
    <w:rsid w:val="005230B1"/>
    <w:rsid w:val="00583842"/>
    <w:rsid w:val="005C1D07"/>
    <w:rsid w:val="005C3BDB"/>
    <w:rsid w:val="005E5C7D"/>
    <w:rsid w:val="005F26F7"/>
    <w:rsid w:val="00630C74"/>
    <w:rsid w:val="00684EA9"/>
    <w:rsid w:val="006B4A9D"/>
    <w:rsid w:val="006B6FEB"/>
    <w:rsid w:val="006E0E90"/>
    <w:rsid w:val="006F0915"/>
    <w:rsid w:val="00761C22"/>
    <w:rsid w:val="00782E48"/>
    <w:rsid w:val="007A0559"/>
    <w:rsid w:val="007A2C8D"/>
    <w:rsid w:val="007D11E7"/>
    <w:rsid w:val="008177D6"/>
    <w:rsid w:val="00830816"/>
    <w:rsid w:val="008858C6"/>
    <w:rsid w:val="008C5AF3"/>
    <w:rsid w:val="008D3911"/>
    <w:rsid w:val="008D7EC8"/>
    <w:rsid w:val="008E10B7"/>
    <w:rsid w:val="008F1E57"/>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B52D4"/>
    <w:rsid w:val="00DD63EB"/>
    <w:rsid w:val="00DF454A"/>
    <w:rsid w:val="00E0783A"/>
    <w:rsid w:val="00E35E46"/>
    <w:rsid w:val="00E70281"/>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2FDF1"/>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DB52D4"/>
    <w:pPr>
      <w:ind w:left="720"/>
      <w:contextualSpacing/>
    </w:pPr>
  </w:style>
  <w:style w:type="table" w:styleId="TableGrid">
    <w:name w:val="Table Grid"/>
    <w:basedOn w:val="TableNormal"/>
    <w:rsid w:val="007A0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D63EB"/>
    <w:rPr>
      <w:sz w:val="16"/>
      <w:szCs w:val="16"/>
    </w:rPr>
  </w:style>
  <w:style w:type="paragraph" w:styleId="CommentText">
    <w:name w:val="annotation text"/>
    <w:basedOn w:val="Normal"/>
    <w:link w:val="CommentTextChar"/>
    <w:semiHidden/>
    <w:unhideWhenUsed/>
    <w:rsid w:val="00DD63EB"/>
    <w:rPr>
      <w:sz w:val="20"/>
      <w:szCs w:val="20"/>
    </w:rPr>
  </w:style>
  <w:style w:type="character" w:customStyle="1" w:styleId="CommentTextChar">
    <w:name w:val="Comment Text Char"/>
    <w:basedOn w:val="DefaultParagraphFont"/>
    <w:link w:val="CommentText"/>
    <w:semiHidden/>
    <w:rsid w:val="00DD63EB"/>
    <w:rPr>
      <w:lang w:eastAsia="en-US"/>
    </w:rPr>
  </w:style>
  <w:style w:type="paragraph" w:styleId="CommentSubject">
    <w:name w:val="annotation subject"/>
    <w:basedOn w:val="CommentText"/>
    <w:next w:val="CommentText"/>
    <w:link w:val="CommentSubjectChar"/>
    <w:semiHidden/>
    <w:unhideWhenUsed/>
    <w:rsid w:val="00DD63EB"/>
    <w:rPr>
      <w:b/>
      <w:bCs/>
    </w:rPr>
  </w:style>
  <w:style w:type="character" w:customStyle="1" w:styleId="CommentSubjectChar">
    <w:name w:val="Comment Subject Char"/>
    <w:basedOn w:val="CommentTextChar"/>
    <w:link w:val="CommentSubject"/>
    <w:semiHidden/>
    <w:rsid w:val="00DD63EB"/>
    <w:rPr>
      <w:b/>
      <w:bCs/>
      <w:lang w:eastAsia="en-US"/>
    </w:rPr>
  </w:style>
  <w:style w:type="paragraph" w:styleId="BalloonText">
    <w:name w:val="Balloon Text"/>
    <w:basedOn w:val="Normal"/>
    <w:link w:val="BalloonTextChar"/>
    <w:semiHidden/>
    <w:unhideWhenUsed/>
    <w:rsid w:val="00DD63EB"/>
    <w:rPr>
      <w:rFonts w:ascii="Segoe UI" w:hAnsi="Segoe UI" w:cs="Segoe UI"/>
      <w:sz w:val="18"/>
      <w:szCs w:val="18"/>
    </w:rPr>
  </w:style>
  <w:style w:type="character" w:customStyle="1" w:styleId="BalloonTextChar">
    <w:name w:val="Balloon Text Char"/>
    <w:basedOn w:val="DefaultParagraphFont"/>
    <w:link w:val="BalloonText"/>
    <w:semiHidden/>
    <w:rsid w:val="00DD63E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9" ma:contentTypeDescription="Create a new document." ma:contentTypeScope="" ma:versionID="7a3cdce9cdded02eb4528bd2a8543f35">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d35050d81fbd55147869b90043c12ef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3758D-9289-46A8-AEAE-9A90C038D55C}">
  <ds:schemaRefs>
    <ds:schemaRef ds:uri="http://schemas.microsoft.com/office/2006/metadata/properties"/>
    <ds:schemaRef ds:uri="http://schemas.microsoft.com/office/infopath/2007/PartnerControls"/>
    <ds:schemaRef ds:uri="b3dc380d-405f-413a-9d35-a0cd7734a424"/>
    <ds:schemaRef ds:uri="3cccb2b0-893e-4aac-b4d5-c5d3a13080b9"/>
  </ds:schemaRefs>
</ds:datastoreItem>
</file>

<file path=customXml/itemProps2.xml><?xml version="1.0" encoding="utf-8"?>
<ds:datastoreItem xmlns:ds="http://schemas.openxmlformats.org/officeDocument/2006/customXml" ds:itemID="{8662A236-523D-4D95-9171-04C3A7EB8852}">
  <ds:schemaRefs>
    <ds:schemaRef ds:uri="http://schemas.microsoft.com/sharepoint/v3/contenttype/forms"/>
  </ds:schemaRefs>
</ds:datastoreItem>
</file>

<file path=customXml/itemProps3.xml><?xml version="1.0" encoding="utf-8"?>
<ds:datastoreItem xmlns:ds="http://schemas.openxmlformats.org/officeDocument/2006/customXml" ds:itemID="{52596EB7-BD35-4B7E-B9D2-F2DE9E7B7CBC}"/>
</file>

<file path=docProps/app.xml><?xml version="1.0" encoding="utf-8"?>
<Properties xmlns="http://schemas.openxmlformats.org/officeDocument/2006/extended-properties" xmlns:vt="http://schemas.openxmlformats.org/officeDocument/2006/docPropsVTypes">
  <Template>Normal</Template>
  <TotalTime>14</TotalTime>
  <Pages>3</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4239</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Nesbitt, Ian</cp:lastModifiedBy>
  <cp:revision>5</cp:revision>
  <cp:lastPrinted>2025-09-18T13:25:00Z</cp:lastPrinted>
  <dcterms:created xsi:type="dcterms:W3CDTF">2025-09-18T13:14:00Z</dcterms:created>
  <dcterms:modified xsi:type="dcterms:W3CDTF">2026-01-09T11:41:00Z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